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85D27" w:rsidRPr="00085D27" w:rsidTr="003B132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5D27" w:rsidRPr="00085D27" w:rsidRDefault="00085D27" w:rsidP="0008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85D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Професійна</w:t>
            </w:r>
            <w:proofErr w:type="spellEnd"/>
            <w:r w:rsidRPr="00085D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85D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спілка</w:t>
            </w:r>
            <w:proofErr w:type="spellEnd"/>
            <w:r w:rsidRPr="00085D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r w:rsidRPr="00085D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br/>
            </w:r>
            <w:proofErr w:type="spellStart"/>
            <w:r w:rsidRPr="00085D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працівників</w:t>
            </w:r>
            <w:proofErr w:type="spellEnd"/>
            <w:r w:rsidRPr="00085D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85D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085D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85D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України</w:t>
            </w:r>
            <w:proofErr w:type="spellEnd"/>
          </w:p>
          <w:p w:rsidR="00085D27" w:rsidRPr="00085D27" w:rsidRDefault="00085D27" w:rsidP="0008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85D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ЦЕНТРАЛЬНИЙ КОМІТЕТ</w:t>
            </w:r>
          </w:p>
          <w:p w:rsidR="00085D27" w:rsidRPr="00085D27" w:rsidRDefault="00085D27" w:rsidP="0008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м. </w:t>
            </w:r>
            <w:proofErr w:type="spellStart"/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Шота </w:t>
            </w:r>
            <w:proofErr w:type="spellStart"/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Руставелі</w:t>
            </w:r>
            <w:proofErr w:type="spellEnd"/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39-41, для </w:t>
            </w:r>
            <w:proofErr w:type="spellStart"/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листування</w:t>
            </w:r>
            <w:proofErr w:type="spellEnd"/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а/с 116, м. Київ-19, 01019</w:t>
            </w:r>
          </w:p>
          <w:p w:rsidR="00085D27" w:rsidRPr="00085D27" w:rsidRDefault="00085D27" w:rsidP="0008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</w:pPr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тел. 066 671 9195; ел. </w:t>
            </w:r>
            <w:proofErr w:type="spellStart"/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пошта</w:t>
            </w:r>
            <w:proofErr w:type="spellEnd"/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hyperlink r:id="rId4" w:history="1">
              <w:r w:rsidRPr="00085D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ru-RU"/>
                </w:rPr>
                <w:t>ck_cultura@fpsu.org.ua</w:t>
              </w:r>
            </w:hyperlink>
            <w:r w:rsidRPr="00085D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код ЄДРПОУ 02605309</w:t>
            </w:r>
          </w:p>
        </w:tc>
      </w:tr>
    </w:tbl>
    <w:p w:rsidR="00085D27" w:rsidRPr="00085D27" w:rsidRDefault="00085D27" w:rsidP="0008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85D27">
        <w:rPr>
          <w:rFonts w:ascii="Calibri" w:eastAsia="Calibri" w:hAnsi="Calibri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0967315" wp14:editId="06C9C9C5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logo_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pro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D27" w:rsidRPr="00085D27" w:rsidRDefault="00085D27" w:rsidP="00085D2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85D27" w:rsidRPr="00085D27" w:rsidRDefault="00085D27" w:rsidP="0008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09</w:t>
      </w:r>
      <w:r w:rsidRPr="00085D2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085D2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.2025 р.  № 02-</w:t>
      </w:r>
      <w:r w:rsidR="00B10F7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106</w:t>
      </w:r>
    </w:p>
    <w:p w:rsidR="00085D27" w:rsidRDefault="00085D27" w:rsidP="00085D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5D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№ ______ </w:t>
      </w:r>
      <w:proofErr w:type="spellStart"/>
      <w:r w:rsidRPr="00085D27"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 w:rsidRPr="00085D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</w:t>
      </w:r>
    </w:p>
    <w:p w:rsidR="00891FD2" w:rsidRPr="00085D27" w:rsidRDefault="00891FD2" w:rsidP="00085D27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085D27" w:rsidRPr="00085D27" w:rsidRDefault="00085D27" w:rsidP="00085D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D27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>Голові Комітету ВРУ з питань</w:t>
      </w:r>
    </w:p>
    <w:p w:rsidR="00085D27" w:rsidRPr="00085D27" w:rsidRDefault="00085D27" w:rsidP="00085D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  <w:t>гуманітарної та інформаційної</w:t>
      </w:r>
    </w:p>
    <w:p w:rsidR="00085D27" w:rsidRPr="00085D27" w:rsidRDefault="00085D27" w:rsidP="00085D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  <w:t>політики</w:t>
      </w:r>
    </w:p>
    <w:p w:rsidR="00085D27" w:rsidRPr="00085D27" w:rsidRDefault="00085D27" w:rsidP="00085D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5D27">
        <w:rPr>
          <w:rFonts w:ascii="Times New Roman" w:eastAsia="Calibri" w:hAnsi="Times New Roman" w:cs="Times New Roman"/>
          <w:b/>
          <w:sz w:val="28"/>
          <w:szCs w:val="28"/>
        </w:rPr>
        <w:tab/>
        <w:t>Микиті ПОТУРАЄВУ</w:t>
      </w:r>
    </w:p>
    <w:p w:rsidR="00085D27" w:rsidRPr="00085D27" w:rsidRDefault="00085D27" w:rsidP="00085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D27" w:rsidRDefault="00085D27" w:rsidP="00085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5D27">
        <w:rPr>
          <w:rFonts w:ascii="Times New Roman" w:eastAsia="Calibri" w:hAnsi="Times New Roman" w:cs="Times New Roman"/>
          <w:b/>
          <w:sz w:val="28"/>
          <w:szCs w:val="28"/>
        </w:rPr>
        <w:t>Шановний пане Голово!</w:t>
      </w:r>
    </w:p>
    <w:p w:rsidR="00E9516F" w:rsidRDefault="00E9516F" w:rsidP="00085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9AB" w:rsidRDefault="00EA39AB" w:rsidP="00392E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Профспілка працівників культури України висловлює Вам свою повагу та як активна, соціально спрямована ланка українського суспільства, звертається стосовно наступного.</w:t>
      </w:r>
    </w:p>
    <w:p w:rsidR="00D37C73" w:rsidRDefault="00E9516F" w:rsidP="00392E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Під час війни, коли обороноздатність та захист незалежності </w:t>
      </w:r>
      <w:r w:rsidR="00625AE8">
        <w:rPr>
          <w:rFonts w:ascii="Times New Roman" w:eastAsia="Calibri" w:hAnsi="Times New Roman" w:cs="Times New Roman"/>
          <w:sz w:val="28"/>
          <w:szCs w:val="28"/>
        </w:rPr>
        <w:t>являються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першочерговими завданнями держави, культура і мистецтво</w:t>
      </w:r>
      <w:r w:rsidR="00392E8D">
        <w:rPr>
          <w:rFonts w:ascii="Times New Roman" w:eastAsia="Calibri" w:hAnsi="Times New Roman" w:cs="Times New Roman"/>
          <w:sz w:val="28"/>
          <w:szCs w:val="28"/>
        </w:rPr>
        <w:t>, на жаль,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є пріоритетними сферами </w:t>
      </w:r>
      <w:r w:rsidR="00392E8D">
        <w:rPr>
          <w:rFonts w:ascii="Times New Roman" w:eastAsia="Calibri" w:hAnsi="Times New Roman" w:cs="Times New Roman"/>
          <w:sz w:val="28"/>
          <w:szCs w:val="28"/>
        </w:rPr>
        <w:t>розвитку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 на національному, так і на територіальному рівнях. </w:t>
      </w:r>
      <w:r w:rsidR="00392E8D">
        <w:rPr>
          <w:rFonts w:ascii="Times New Roman" w:eastAsia="Calibri" w:hAnsi="Times New Roman" w:cs="Times New Roman"/>
          <w:sz w:val="28"/>
          <w:szCs w:val="28"/>
        </w:rPr>
        <w:t>Фінансування галузі за залишковим принципом</w:t>
      </w:r>
      <w:r w:rsidR="00F50C8D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392E8D">
        <w:rPr>
          <w:rFonts w:ascii="Times New Roman" w:eastAsia="Calibri" w:hAnsi="Times New Roman" w:cs="Times New Roman"/>
          <w:sz w:val="28"/>
          <w:szCs w:val="28"/>
        </w:rPr>
        <w:t xml:space="preserve"> брак коштів на відновлення зруйнованих російськими загарбниками закладів</w:t>
      </w:r>
      <w:r w:rsidR="00F50C8D">
        <w:rPr>
          <w:rFonts w:ascii="Times New Roman" w:eastAsia="Calibri" w:hAnsi="Times New Roman" w:cs="Times New Roman"/>
          <w:sz w:val="28"/>
          <w:szCs w:val="28"/>
        </w:rPr>
        <w:t xml:space="preserve"> і</w:t>
      </w:r>
      <w:r w:rsidR="00392E8D">
        <w:rPr>
          <w:rFonts w:ascii="Times New Roman" w:eastAsia="Calibri" w:hAnsi="Times New Roman" w:cs="Times New Roman"/>
          <w:sz w:val="28"/>
          <w:szCs w:val="28"/>
        </w:rPr>
        <w:t xml:space="preserve"> налагодження роботи </w:t>
      </w:r>
      <w:proofErr w:type="spellStart"/>
      <w:r w:rsidR="00392E8D">
        <w:rPr>
          <w:rFonts w:ascii="Times New Roman" w:eastAsia="Calibri" w:hAnsi="Times New Roman" w:cs="Times New Roman"/>
          <w:sz w:val="28"/>
          <w:szCs w:val="28"/>
        </w:rPr>
        <w:t>релокованих</w:t>
      </w:r>
      <w:proofErr w:type="spellEnd"/>
      <w:r w:rsidR="00392E8D">
        <w:rPr>
          <w:rFonts w:ascii="Times New Roman" w:eastAsia="Calibri" w:hAnsi="Times New Roman" w:cs="Times New Roman"/>
          <w:sz w:val="28"/>
          <w:szCs w:val="28"/>
        </w:rPr>
        <w:t xml:space="preserve"> установ</w:t>
      </w:r>
      <w:r w:rsidR="00625AE8">
        <w:rPr>
          <w:rFonts w:ascii="Times New Roman" w:eastAsia="Calibri" w:hAnsi="Times New Roman" w:cs="Times New Roman"/>
          <w:sz w:val="28"/>
          <w:szCs w:val="28"/>
        </w:rPr>
        <w:t xml:space="preserve"> свідчать про нагальну необхідність </w:t>
      </w:r>
      <w:r w:rsidR="003705C8">
        <w:rPr>
          <w:rFonts w:ascii="Times New Roman" w:eastAsia="Calibri" w:hAnsi="Times New Roman" w:cs="Times New Roman"/>
          <w:sz w:val="28"/>
          <w:szCs w:val="28"/>
        </w:rPr>
        <w:t xml:space="preserve">залучення до створення культурного </w:t>
      </w:r>
      <w:proofErr w:type="spellStart"/>
      <w:r w:rsidR="003705C8">
        <w:rPr>
          <w:rFonts w:ascii="Times New Roman" w:eastAsia="Calibri" w:hAnsi="Times New Roman" w:cs="Times New Roman"/>
          <w:sz w:val="28"/>
          <w:szCs w:val="28"/>
        </w:rPr>
        <w:t>продукта</w:t>
      </w:r>
      <w:proofErr w:type="spellEnd"/>
      <w:r w:rsidR="003705C8">
        <w:rPr>
          <w:rFonts w:ascii="Times New Roman" w:eastAsia="Calibri" w:hAnsi="Times New Roman" w:cs="Times New Roman"/>
          <w:sz w:val="28"/>
          <w:szCs w:val="28"/>
        </w:rPr>
        <w:t xml:space="preserve"> представників бізнесу, які виступатимуть меценатами допомоги </w:t>
      </w:r>
      <w:proofErr w:type="spellStart"/>
      <w:r w:rsidR="003705C8">
        <w:rPr>
          <w:rFonts w:ascii="Times New Roman" w:eastAsia="Calibri" w:hAnsi="Times New Roman" w:cs="Times New Roman"/>
          <w:sz w:val="28"/>
          <w:szCs w:val="28"/>
        </w:rPr>
        <w:t>субʼєктам</w:t>
      </w:r>
      <w:proofErr w:type="spellEnd"/>
      <w:r w:rsidR="003705C8">
        <w:rPr>
          <w:rFonts w:ascii="Times New Roman" w:eastAsia="Calibri" w:hAnsi="Times New Roman" w:cs="Times New Roman"/>
          <w:sz w:val="28"/>
          <w:szCs w:val="28"/>
        </w:rPr>
        <w:t xml:space="preserve"> діяльності у сфері культури.</w:t>
      </w:r>
    </w:p>
    <w:p w:rsidR="00674CA8" w:rsidRDefault="00674CA8" w:rsidP="00392E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Зазначене потребує створення сприятливих законодавчих умов для здійснення меценатської діяльності в сфері культури, що в свою чергу дозволить стимулювати забезпечення активної участі меценатів у реалізації соціально важливих заходів та залуч</w:t>
      </w:r>
      <w:r w:rsidR="005C200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ти позабюджетні кошти в сферу культури.</w:t>
      </w:r>
    </w:p>
    <w:p w:rsidR="00025BA7" w:rsidRDefault="008D03C9" w:rsidP="00392E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Слід зазначити, що</w:t>
      </w:r>
      <w:r w:rsidR="00E2745E">
        <w:rPr>
          <w:rFonts w:ascii="Times New Roman" w:eastAsia="Calibri" w:hAnsi="Times New Roman" w:cs="Times New Roman"/>
          <w:sz w:val="28"/>
          <w:szCs w:val="28"/>
        </w:rPr>
        <w:t xml:space="preserve"> у липні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минулого року Міністерством культури </w:t>
      </w:r>
      <w:r w:rsidR="00E2745E">
        <w:rPr>
          <w:rFonts w:ascii="Times New Roman" w:eastAsia="Calibri" w:hAnsi="Times New Roman" w:cs="Times New Roman"/>
          <w:sz w:val="28"/>
          <w:szCs w:val="28"/>
        </w:rPr>
        <w:t xml:space="preserve">та стратегічних комунікацій України на виїзному засіданні Комітету ВРУ з питань гуманітарної та інформаційної політики було презентовано </w:t>
      </w:r>
      <w:r w:rsidR="0017125D">
        <w:rPr>
          <w:rFonts w:ascii="Times New Roman" w:eastAsia="Calibri" w:hAnsi="Times New Roman" w:cs="Times New Roman"/>
          <w:sz w:val="28"/>
          <w:szCs w:val="28"/>
        </w:rPr>
        <w:t xml:space="preserve">підготовлений МКСК у співпраці з Комітетом </w:t>
      </w:r>
      <w:proofErr w:type="spellStart"/>
      <w:r w:rsidR="00E2745E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="00E2745E">
        <w:rPr>
          <w:rFonts w:ascii="Times New Roman" w:eastAsia="Calibri" w:hAnsi="Times New Roman" w:cs="Times New Roman"/>
          <w:sz w:val="28"/>
          <w:szCs w:val="28"/>
        </w:rPr>
        <w:t xml:space="preserve"> Закону України «Про внесення змін до деяких законів України щодо меценатської діяльності у сфері культури», який має збалансувати як недостатнє фінансування сфери культури, так і нечітке регулювання меценатської діяльності. </w:t>
      </w:r>
    </w:p>
    <w:p w:rsidR="008D03C9" w:rsidRDefault="00D442AB" w:rsidP="00392E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041974">
        <w:rPr>
          <w:rFonts w:ascii="Times New Roman" w:eastAsia="Calibri" w:hAnsi="Times New Roman" w:cs="Times New Roman"/>
          <w:sz w:val="28"/>
          <w:szCs w:val="28"/>
        </w:rPr>
        <w:t xml:space="preserve"> стосується питань бюджетного законодавства та податкової політики,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визначає напрямки здійснення меценатської діяльності, встановлює чіткий перелік її видів та передбачає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зобовʼязання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бенефіціарів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використовувати меценатську допомогу виключно за цільовим призначенням, визначеним у законі та договорі</w:t>
      </w:r>
      <w:r w:rsidR="00D94D2A">
        <w:rPr>
          <w:rFonts w:ascii="Times New Roman" w:eastAsia="Calibri" w:hAnsi="Times New Roman" w:cs="Times New Roman"/>
          <w:sz w:val="28"/>
          <w:szCs w:val="28"/>
        </w:rPr>
        <w:t>, 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унеможливить використання коштів закладами культури не за призначенням. </w:t>
      </w:r>
    </w:p>
    <w:p w:rsidR="00E2745E" w:rsidRPr="00803A1C" w:rsidRDefault="008D3E2F" w:rsidP="00392E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Даний</w:t>
      </w:r>
      <w:r w:rsidR="00E2745E" w:rsidRPr="00803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03A1C">
        <w:rPr>
          <w:rFonts w:ascii="Times New Roman" w:eastAsia="Calibri" w:hAnsi="Times New Roman" w:cs="Times New Roman"/>
          <w:sz w:val="28"/>
          <w:szCs w:val="28"/>
        </w:rPr>
        <w:t>п</w:t>
      </w:r>
      <w:r w:rsidR="00025BA7">
        <w:rPr>
          <w:rFonts w:ascii="Times New Roman" w:eastAsia="Calibri" w:hAnsi="Times New Roman" w:cs="Times New Roman"/>
          <w:sz w:val="28"/>
          <w:szCs w:val="28"/>
        </w:rPr>
        <w:t>р</w:t>
      </w:r>
      <w:r w:rsidR="003E07E4">
        <w:rPr>
          <w:rFonts w:ascii="Times New Roman" w:eastAsia="Calibri" w:hAnsi="Times New Roman" w:cs="Times New Roman"/>
          <w:sz w:val="28"/>
          <w:szCs w:val="28"/>
        </w:rPr>
        <w:t>оє</w:t>
      </w:r>
      <w:r w:rsidR="00803A1C">
        <w:rPr>
          <w:rFonts w:ascii="Times New Roman" w:eastAsia="Calibri" w:hAnsi="Times New Roman" w:cs="Times New Roman"/>
          <w:sz w:val="28"/>
          <w:szCs w:val="28"/>
        </w:rPr>
        <w:t>кт</w:t>
      </w:r>
      <w:proofErr w:type="spellEnd"/>
      <w:r w:rsidR="00803A1C">
        <w:rPr>
          <w:rFonts w:ascii="Times New Roman" w:eastAsia="Calibri" w:hAnsi="Times New Roman" w:cs="Times New Roman"/>
          <w:sz w:val="28"/>
          <w:szCs w:val="28"/>
        </w:rPr>
        <w:t xml:space="preserve"> закону</w:t>
      </w:r>
      <w:r w:rsidR="00E2745E" w:rsidRPr="00803A1C">
        <w:rPr>
          <w:rFonts w:ascii="Times New Roman" w:eastAsia="Calibri" w:hAnsi="Times New Roman" w:cs="Times New Roman"/>
          <w:sz w:val="28"/>
          <w:szCs w:val="28"/>
        </w:rPr>
        <w:t xml:space="preserve"> було </w:t>
      </w:r>
      <w:proofErr w:type="spellStart"/>
      <w:r w:rsidR="00E2745E" w:rsidRPr="00803A1C">
        <w:rPr>
          <w:rFonts w:ascii="Times New Roman" w:eastAsia="Calibri" w:hAnsi="Times New Roman" w:cs="Times New Roman"/>
          <w:sz w:val="28"/>
          <w:szCs w:val="28"/>
        </w:rPr>
        <w:t>внесено</w:t>
      </w:r>
      <w:proofErr w:type="spellEnd"/>
      <w:r w:rsidR="00E2745E" w:rsidRPr="00803A1C">
        <w:rPr>
          <w:rFonts w:ascii="Times New Roman" w:eastAsia="Calibri" w:hAnsi="Times New Roman" w:cs="Times New Roman"/>
          <w:sz w:val="28"/>
          <w:szCs w:val="28"/>
        </w:rPr>
        <w:t xml:space="preserve"> до Плану </w:t>
      </w:r>
      <w:proofErr w:type="spellStart"/>
      <w:r w:rsidR="00E2745E" w:rsidRPr="00803A1C">
        <w:rPr>
          <w:rFonts w:ascii="Times New Roman" w:eastAsia="Calibri" w:hAnsi="Times New Roman" w:cs="Times New Roman"/>
          <w:sz w:val="28"/>
          <w:szCs w:val="28"/>
        </w:rPr>
        <w:t>законопро</w:t>
      </w:r>
      <w:r w:rsidR="004A0795" w:rsidRPr="00803A1C">
        <w:rPr>
          <w:rFonts w:ascii="Times New Roman" w:eastAsia="Calibri" w:hAnsi="Times New Roman" w:cs="Times New Roman"/>
          <w:sz w:val="28"/>
          <w:szCs w:val="28"/>
        </w:rPr>
        <w:t>є</w:t>
      </w:r>
      <w:r w:rsidR="00E2745E" w:rsidRPr="00803A1C">
        <w:rPr>
          <w:rFonts w:ascii="Times New Roman" w:eastAsia="Calibri" w:hAnsi="Times New Roman" w:cs="Times New Roman"/>
          <w:sz w:val="28"/>
          <w:szCs w:val="28"/>
        </w:rPr>
        <w:t>ктної</w:t>
      </w:r>
      <w:proofErr w:type="spellEnd"/>
      <w:r w:rsidR="00E2745E" w:rsidRPr="00803A1C">
        <w:rPr>
          <w:rFonts w:ascii="Times New Roman" w:eastAsia="Calibri" w:hAnsi="Times New Roman" w:cs="Times New Roman"/>
          <w:sz w:val="28"/>
          <w:szCs w:val="28"/>
        </w:rPr>
        <w:t xml:space="preserve"> роботи Верховної Ради України на 2024 рік, затвердженого постановою ВРУ від 06 лютого 2024 р., № 3561-ІХ та визначено строк його розгляду – IV квартал 2024 </w:t>
      </w:r>
      <w:r w:rsidR="00E2745E" w:rsidRPr="00803A1C">
        <w:rPr>
          <w:rFonts w:ascii="Times New Roman" w:eastAsia="Calibri" w:hAnsi="Times New Roman" w:cs="Times New Roman"/>
          <w:sz w:val="28"/>
          <w:szCs w:val="28"/>
        </w:rPr>
        <w:lastRenderedPageBreak/>
        <w:t>року.</w:t>
      </w:r>
      <w:r w:rsidR="00E26393" w:rsidRPr="00803A1C">
        <w:rPr>
          <w:rFonts w:ascii="Times New Roman" w:eastAsia="Calibri" w:hAnsi="Times New Roman" w:cs="Times New Roman"/>
          <w:sz w:val="28"/>
          <w:szCs w:val="28"/>
        </w:rPr>
        <w:t xml:space="preserve"> Проте</w:t>
      </w:r>
      <w:r w:rsidR="004A0795" w:rsidRPr="00803A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5553" w:rsidRPr="00803A1C">
        <w:rPr>
          <w:rFonts w:ascii="Times New Roman" w:eastAsia="Calibri" w:hAnsi="Times New Roman" w:cs="Times New Roman"/>
          <w:sz w:val="28"/>
          <w:szCs w:val="28"/>
        </w:rPr>
        <w:t xml:space="preserve">на сьогодні доля вкрай необхідного українській культурі </w:t>
      </w:r>
      <w:r>
        <w:rPr>
          <w:rFonts w:ascii="Times New Roman" w:eastAsia="Calibri" w:hAnsi="Times New Roman" w:cs="Times New Roman"/>
          <w:sz w:val="28"/>
          <w:szCs w:val="28"/>
        </w:rPr>
        <w:t>документу</w:t>
      </w:r>
      <w:r w:rsidR="00F65553" w:rsidRPr="00803A1C">
        <w:rPr>
          <w:rFonts w:ascii="Times New Roman" w:eastAsia="Calibri" w:hAnsi="Times New Roman" w:cs="Times New Roman"/>
          <w:sz w:val="28"/>
          <w:szCs w:val="28"/>
        </w:rPr>
        <w:t xml:space="preserve"> невідома</w:t>
      </w:r>
      <w:r w:rsidR="00803A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FD2" w:rsidRPr="00891FD2" w:rsidRDefault="00891FD2" w:rsidP="00392E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FD2">
        <w:rPr>
          <w:rFonts w:ascii="Times New Roman" w:eastAsia="Calibri" w:hAnsi="Times New Roman" w:cs="Times New Roman"/>
          <w:b/>
          <w:sz w:val="28"/>
          <w:szCs w:val="28"/>
        </w:rPr>
        <w:t>Шановний Микито Руслановичу!</w:t>
      </w:r>
      <w:r w:rsidR="00012194" w:rsidRPr="00891F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90392" w:rsidRDefault="00891FD2" w:rsidP="00392E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012194" w:rsidRPr="00012194">
        <w:rPr>
          <w:rFonts w:ascii="Times New Roman" w:eastAsia="Calibri" w:hAnsi="Times New Roman" w:cs="Times New Roman"/>
          <w:sz w:val="28"/>
          <w:szCs w:val="28"/>
        </w:rPr>
        <w:t xml:space="preserve">важаючи на </w:t>
      </w:r>
      <w:proofErr w:type="spellStart"/>
      <w:r w:rsidR="00012194" w:rsidRPr="00012194">
        <w:rPr>
          <w:rFonts w:ascii="Times New Roman" w:eastAsia="Calibri" w:hAnsi="Times New Roman" w:cs="Times New Roman"/>
          <w:sz w:val="28"/>
          <w:szCs w:val="28"/>
        </w:rPr>
        <w:t>законопроєктну</w:t>
      </w:r>
      <w:proofErr w:type="spellEnd"/>
      <w:r w:rsidR="00012194" w:rsidRPr="00012194">
        <w:rPr>
          <w:rFonts w:ascii="Times New Roman" w:eastAsia="Calibri" w:hAnsi="Times New Roman" w:cs="Times New Roman"/>
          <w:sz w:val="28"/>
          <w:szCs w:val="28"/>
        </w:rPr>
        <w:t xml:space="preserve"> функцію</w:t>
      </w:r>
      <w:r w:rsidR="00012194">
        <w:rPr>
          <w:rFonts w:ascii="Times New Roman" w:eastAsia="Calibri" w:hAnsi="Times New Roman" w:cs="Times New Roman"/>
          <w:sz w:val="28"/>
          <w:szCs w:val="28"/>
        </w:rPr>
        <w:t xml:space="preserve"> очолюваного Вами</w:t>
      </w:r>
      <w:r w:rsidR="00012194" w:rsidRPr="00012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194">
        <w:rPr>
          <w:rFonts w:ascii="Times New Roman" w:eastAsia="Calibri" w:hAnsi="Times New Roman" w:cs="Times New Roman"/>
          <w:sz w:val="28"/>
          <w:szCs w:val="28"/>
        </w:rPr>
        <w:t xml:space="preserve">Комітету ВРУ, визначену Законом України «Про комітети Верховної Ради України», просимо прискорити розгляд </w:t>
      </w:r>
      <w:proofErr w:type="spellStart"/>
      <w:r w:rsidR="00012194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012194">
        <w:rPr>
          <w:rFonts w:ascii="Times New Roman" w:eastAsia="Calibri" w:hAnsi="Times New Roman" w:cs="Times New Roman"/>
          <w:sz w:val="28"/>
          <w:szCs w:val="28"/>
        </w:rPr>
        <w:t xml:space="preserve"> Закону України «Про внесення змін до деяких законів України щодо меценатської діяльності у сфері культури».</w:t>
      </w:r>
      <w:r w:rsidR="006551EA">
        <w:rPr>
          <w:rFonts w:ascii="Times New Roman" w:eastAsia="Calibri" w:hAnsi="Times New Roman" w:cs="Times New Roman"/>
          <w:sz w:val="28"/>
          <w:szCs w:val="28"/>
        </w:rPr>
        <w:t xml:space="preserve"> Адже, немає сумніву, що достатнє фінансування сфери культури</w:t>
      </w:r>
      <w:r w:rsidR="00074BD8" w:rsidRPr="00074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BD8">
        <w:rPr>
          <w:rFonts w:ascii="Times New Roman" w:eastAsia="Calibri" w:hAnsi="Times New Roman" w:cs="Times New Roman"/>
          <w:sz w:val="28"/>
          <w:szCs w:val="28"/>
        </w:rPr>
        <w:t>за рахунок соціально відповідального бізнесу</w:t>
      </w:r>
      <w:r w:rsidR="00655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500">
        <w:rPr>
          <w:rFonts w:ascii="Times New Roman" w:eastAsia="Calibri" w:hAnsi="Times New Roman" w:cs="Times New Roman"/>
          <w:sz w:val="28"/>
          <w:szCs w:val="28"/>
        </w:rPr>
        <w:t>в період війни та в подальшому буде</w:t>
      </w:r>
      <w:r w:rsidR="006551EA">
        <w:rPr>
          <w:rFonts w:ascii="Times New Roman" w:eastAsia="Calibri" w:hAnsi="Times New Roman" w:cs="Times New Roman"/>
          <w:sz w:val="28"/>
          <w:szCs w:val="28"/>
        </w:rPr>
        <w:t xml:space="preserve"> одним з гарантів її розвитку, а у випадку культурних послуг – ще й гарантом розвитку людського капіталу держави, що </w:t>
      </w:r>
      <w:r w:rsidR="00074BD8">
        <w:rPr>
          <w:rFonts w:ascii="Times New Roman" w:eastAsia="Calibri" w:hAnsi="Times New Roman" w:cs="Times New Roman"/>
          <w:sz w:val="28"/>
          <w:szCs w:val="28"/>
        </w:rPr>
        <w:t>позитивно</w:t>
      </w:r>
      <w:r w:rsidR="006551EA">
        <w:rPr>
          <w:rFonts w:ascii="Times New Roman" w:eastAsia="Calibri" w:hAnsi="Times New Roman" w:cs="Times New Roman"/>
          <w:sz w:val="28"/>
          <w:szCs w:val="28"/>
        </w:rPr>
        <w:t xml:space="preserve"> впли</w:t>
      </w:r>
      <w:r w:rsidR="00074BD8">
        <w:rPr>
          <w:rFonts w:ascii="Times New Roman" w:eastAsia="Calibri" w:hAnsi="Times New Roman" w:cs="Times New Roman"/>
          <w:sz w:val="28"/>
          <w:szCs w:val="28"/>
        </w:rPr>
        <w:t>не</w:t>
      </w:r>
      <w:r w:rsidR="006551EA">
        <w:rPr>
          <w:rFonts w:ascii="Times New Roman" w:eastAsia="Calibri" w:hAnsi="Times New Roman" w:cs="Times New Roman"/>
          <w:sz w:val="28"/>
          <w:szCs w:val="28"/>
        </w:rPr>
        <w:t xml:space="preserve"> на економічний розвиток</w:t>
      </w:r>
      <w:r w:rsidR="00147F41">
        <w:rPr>
          <w:rFonts w:ascii="Times New Roman" w:eastAsia="Calibri" w:hAnsi="Times New Roman" w:cs="Times New Roman"/>
          <w:sz w:val="28"/>
          <w:szCs w:val="28"/>
        </w:rPr>
        <w:t xml:space="preserve"> країни</w:t>
      </w:r>
      <w:r w:rsidR="006551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47F41">
        <w:rPr>
          <w:rFonts w:ascii="Times New Roman" w:eastAsia="Calibri" w:hAnsi="Times New Roman" w:cs="Times New Roman"/>
          <w:sz w:val="28"/>
          <w:szCs w:val="28"/>
        </w:rPr>
        <w:t>Більш</w:t>
      </w:r>
      <w:r w:rsidR="006551EA">
        <w:rPr>
          <w:rFonts w:ascii="Times New Roman" w:eastAsia="Calibri" w:hAnsi="Times New Roman" w:cs="Times New Roman"/>
          <w:sz w:val="28"/>
          <w:szCs w:val="28"/>
        </w:rPr>
        <w:t xml:space="preserve"> того, прийняття цього закону є важливим для </w:t>
      </w:r>
      <w:r w:rsidR="0064500F">
        <w:rPr>
          <w:rFonts w:ascii="Times New Roman" w:eastAsia="Calibri" w:hAnsi="Times New Roman" w:cs="Times New Roman"/>
          <w:sz w:val="28"/>
          <w:szCs w:val="28"/>
        </w:rPr>
        <w:t xml:space="preserve">збереження нашої ідентичності та забезпечення </w:t>
      </w:r>
      <w:r w:rsidR="006551EA">
        <w:rPr>
          <w:rFonts w:ascii="Times New Roman" w:eastAsia="Calibri" w:hAnsi="Times New Roman" w:cs="Times New Roman"/>
          <w:sz w:val="28"/>
          <w:szCs w:val="28"/>
        </w:rPr>
        <w:t xml:space="preserve">національної безпеки України, </w:t>
      </w:r>
      <w:proofErr w:type="spellStart"/>
      <w:r w:rsidR="006551EA">
        <w:rPr>
          <w:rFonts w:ascii="Times New Roman" w:eastAsia="Calibri" w:hAnsi="Times New Roman" w:cs="Times New Roman"/>
          <w:sz w:val="28"/>
          <w:szCs w:val="28"/>
        </w:rPr>
        <w:t>невідʼємною</w:t>
      </w:r>
      <w:proofErr w:type="spellEnd"/>
      <w:r w:rsidR="006551EA">
        <w:rPr>
          <w:rFonts w:ascii="Times New Roman" w:eastAsia="Calibri" w:hAnsi="Times New Roman" w:cs="Times New Roman"/>
          <w:sz w:val="28"/>
          <w:szCs w:val="28"/>
        </w:rPr>
        <w:t xml:space="preserve"> частиною якої являється багатогранна українська культура. </w:t>
      </w:r>
    </w:p>
    <w:p w:rsidR="006551EA" w:rsidRPr="00012194" w:rsidRDefault="00290392" w:rsidP="00392E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Профспілка працівників культури України, яка </w:t>
      </w:r>
      <w:r w:rsidR="00225A24">
        <w:rPr>
          <w:rFonts w:ascii="Times New Roman" w:eastAsia="Calibri" w:hAnsi="Times New Roman" w:cs="Times New Roman"/>
          <w:sz w:val="28"/>
          <w:szCs w:val="28"/>
        </w:rPr>
        <w:t>здійснює представництво та захист трудових прав і соціально-економічних інтересів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майже ст</w:t>
      </w:r>
      <w:r w:rsidR="00225A2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тисяч працівників культури, покладає на Вас надію та буде вдячн</w:t>
      </w:r>
      <w:r w:rsidR="00225A2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відповідь.</w:t>
      </w:r>
      <w:r w:rsidR="006551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5553" w:rsidRPr="00012194" w:rsidRDefault="00F65553" w:rsidP="00392E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16A" w:rsidRDefault="004E016A" w:rsidP="00085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960D55" w:rsidRPr="00960D55" w:rsidTr="00302EA2">
        <w:trPr>
          <w:trHeight w:val="2561"/>
        </w:trPr>
        <w:tc>
          <w:tcPr>
            <w:tcW w:w="3119" w:type="dxa"/>
          </w:tcPr>
          <w:p w:rsidR="00960D55" w:rsidRPr="00960D55" w:rsidRDefault="00960D55" w:rsidP="00960D5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</w:p>
          <w:p w:rsidR="00960D55" w:rsidRPr="00960D55" w:rsidRDefault="00960D55" w:rsidP="00960D5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960D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60D55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960D55">
              <w:rPr>
                <w:rFonts w:ascii="Times New Roman" w:hAnsi="Times New Roman"/>
                <w:sz w:val="28"/>
                <w:szCs w:val="28"/>
              </w:rPr>
              <w:t>повагою</w:t>
            </w:r>
            <w:proofErr w:type="spellEnd"/>
            <w:r w:rsidRPr="00960D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60D55" w:rsidRPr="00960D55" w:rsidRDefault="00960D55" w:rsidP="00960D5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0D55" w:rsidRPr="00960D55" w:rsidRDefault="00960D55" w:rsidP="00960D5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960D55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proofErr w:type="spellStart"/>
            <w:r w:rsidRPr="00960D55">
              <w:rPr>
                <w:rFonts w:ascii="Times New Roman" w:hAnsi="Times New Roman"/>
                <w:sz w:val="28"/>
                <w:szCs w:val="28"/>
              </w:rPr>
              <w:t>Профспілки</w:t>
            </w:r>
            <w:proofErr w:type="spellEnd"/>
          </w:p>
        </w:tc>
        <w:tc>
          <w:tcPr>
            <w:tcW w:w="3260" w:type="dxa"/>
            <w:hideMark/>
          </w:tcPr>
          <w:p w:rsidR="00960D55" w:rsidRPr="00960D55" w:rsidRDefault="00960D55" w:rsidP="00960D5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960D5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DDE689E" wp14:editId="78602FFD">
                  <wp:extent cx="1866900" cy="15849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7" t="6549" r="11678" b="2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60D55" w:rsidRPr="00960D55" w:rsidRDefault="00960D55" w:rsidP="00960D5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0D55" w:rsidRPr="00960D55" w:rsidRDefault="00960D55" w:rsidP="00960D5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0D55" w:rsidRPr="00960D55" w:rsidRDefault="00960D55" w:rsidP="00960D5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0D55" w:rsidRPr="00960D55" w:rsidRDefault="00960D55" w:rsidP="00960D5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960D55">
              <w:rPr>
                <w:rFonts w:ascii="Times New Roman" w:hAnsi="Times New Roman"/>
                <w:sz w:val="28"/>
                <w:szCs w:val="28"/>
              </w:rPr>
              <w:t xml:space="preserve">   Галина ГАЙДУК</w:t>
            </w:r>
          </w:p>
        </w:tc>
      </w:tr>
      <w:bookmarkEnd w:id="0"/>
    </w:tbl>
    <w:p w:rsidR="004E016A" w:rsidRDefault="004E016A" w:rsidP="00085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E01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A5"/>
    <w:rsid w:val="00012194"/>
    <w:rsid w:val="00025BA7"/>
    <w:rsid w:val="00041974"/>
    <w:rsid w:val="00074BD8"/>
    <w:rsid w:val="00085D27"/>
    <w:rsid w:val="00147F41"/>
    <w:rsid w:val="0017125D"/>
    <w:rsid w:val="00225A24"/>
    <w:rsid w:val="00290392"/>
    <w:rsid w:val="003705C8"/>
    <w:rsid w:val="00372CA5"/>
    <w:rsid w:val="00392E8D"/>
    <w:rsid w:val="003E07E4"/>
    <w:rsid w:val="004A0795"/>
    <w:rsid w:val="004E016A"/>
    <w:rsid w:val="005C2008"/>
    <w:rsid w:val="00625AE8"/>
    <w:rsid w:val="0064500F"/>
    <w:rsid w:val="006551EA"/>
    <w:rsid w:val="00674CA8"/>
    <w:rsid w:val="00803A1C"/>
    <w:rsid w:val="00891FD2"/>
    <w:rsid w:val="008D03C9"/>
    <w:rsid w:val="008D3E2F"/>
    <w:rsid w:val="00960D55"/>
    <w:rsid w:val="00AD304A"/>
    <w:rsid w:val="00B10F7E"/>
    <w:rsid w:val="00D37C73"/>
    <w:rsid w:val="00D442AB"/>
    <w:rsid w:val="00D94D2A"/>
    <w:rsid w:val="00DD13BC"/>
    <w:rsid w:val="00E26393"/>
    <w:rsid w:val="00E2745E"/>
    <w:rsid w:val="00E9516F"/>
    <w:rsid w:val="00EA39AB"/>
    <w:rsid w:val="00F50C8D"/>
    <w:rsid w:val="00F65553"/>
    <w:rsid w:val="00FC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2C6CB-BA1E-4C8B-87FC-8D789E1D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uiPriority w:val="39"/>
    <w:rsid w:val="00960D55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hyperlink" Target="mailto:ck_cultura@fpsu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2025-04-08T12:50:00Z</dcterms:created>
  <dcterms:modified xsi:type="dcterms:W3CDTF">2025-04-09T10:57:00Z</dcterms:modified>
</cp:coreProperties>
</file>