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96E" w:rsidRDefault="00E0396E" w:rsidP="00874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</w:p>
    <w:p w:rsidR="00E0396E" w:rsidRDefault="00E0396E" w:rsidP="00874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</w:p>
    <w:p w:rsidR="00E0396E" w:rsidRDefault="00E0396E" w:rsidP="00874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</w:p>
    <w:p w:rsidR="00E0396E" w:rsidRDefault="00E0396E" w:rsidP="00874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</w:p>
    <w:p w:rsidR="00E0396E" w:rsidRDefault="00E0396E" w:rsidP="00874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</w:p>
    <w:p w:rsidR="00E0396E" w:rsidRDefault="00E0396E" w:rsidP="00874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</w:p>
    <w:p w:rsidR="00E0396E" w:rsidRDefault="00E0396E" w:rsidP="00874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</w:p>
    <w:p w:rsidR="00E0396E" w:rsidRDefault="00E0396E" w:rsidP="00874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</w:p>
    <w:p w:rsidR="00E0396E" w:rsidRDefault="00E0396E" w:rsidP="00874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</w:p>
    <w:p w:rsidR="00E0396E" w:rsidRDefault="00E0396E" w:rsidP="00874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</w:p>
    <w:p w:rsidR="00E0396E" w:rsidRDefault="00E0396E" w:rsidP="00874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</w:p>
    <w:p w:rsidR="00E0396E" w:rsidRDefault="00E0396E" w:rsidP="00874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</w:p>
    <w:p w:rsidR="00607F3B" w:rsidRDefault="00607F3B" w:rsidP="00E0396E">
      <w:pPr>
        <w:shd w:val="clear" w:color="auto" w:fill="FFFFFF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  <w:lang w:eastAsia="uk-UA"/>
        </w:rPr>
      </w:pPr>
    </w:p>
    <w:p w:rsidR="00E0396E" w:rsidRPr="00E0396E" w:rsidRDefault="00E0396E" w:rsidP="00E0396E">
      <w:pPr>
        <w:shd w:val="clear" w:color="auto" w:fill="FFFFFF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  <w:lang w:eastAsia="uk-UA"/>
        </w:rPr>
      </w:pPr>
      <w:r w:rsidRPr="00E0396E"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  <w:lang w:eastAsia="uk-UA"/>
        </w:rPr>
        <w:t xml:space="preserve">Державні 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  <w:lang w:eastAsia="uk-UA"/>
        </w:rPr>
        <w:t xml:space="preserve"> </w:t>
      </w:r>
      <w:r w:rsidRPr="00E0396E"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  <w:lang w:eastAsia="uk-UA"/>
        </w:rPr>
        <w:t>соціальні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  <w:lang w:eastAsia="uk-UA"/>
        </w:rPr>
        <w:t xml:space="preserve">  </w:t>
      </w:r>
      <w:r w:rsidRPr="00E0396E"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  <w:lang w:eastAsia="uk-UA"/>
        </w:rPr>
        <w:t>стандарти</w:t>
      </w:r>
    </w:p>
    <w:p w:rsidR="00E0396E" w:rsidRDefault="00E0396E" w:rsidP="00E0396E">
      <w:pPr>
        <w:shd w:val="clear" w:color="auto" w:fill="FFFFFF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  <w:lang w:eastAsia="uk-UA"/>
        </w:rPr>
      </w:pPr>
      <w:r w:rsidRPr="00E0396E"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  <w:lang w:eastAsia="uk-UA"/>
        </w:rPr>
        <w:t>у 2025 році</w:t>
      </w:r>
    </w:p>
    <w:p w:rsidR="00B21B17" w:rsidRDefault="00B21B17" w:rsidP="00E0396E">
      <w:pPr>
        <w:shd w:val="clear" w:color="auto" w:fill="FFFFFF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  <w:lang w:eastAsia="uk-UA"/>
        </w:rPr>
      </w:pPr>
    </w:p>
    <w:p w:rsidR="009F67D8" w:rsidRPr="00B21B17" w:rsidRDefault="009F67D8" w:rsidP="00E0396E">
      <w:pPr>
        <w:shd w:val="clear" w:color="auto" w:fill="FFFFFF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uk-UA"/>
        </w:rPr>
      </w:pPr>
      <w:r w:rsidRPr="00B21B17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uk-UA"/>
        </w:rPr>
        <w:t>(на допомогу профспілковому активу)</w:t>
      </w:r>
    </w:p>
    <w:p w:rsidR="00E0396E" w:rsidRPr="00E0396E" w:rsidRDefault="00E0396E" w:rsidP="00E0396E">
      <w:pPr>
        <w:shd w:val="clear" w:color="auto" w:fill="FFFFFF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lang w:eastAsia="uk-UA"/>
        </w:rPr>
      </w:pPr>
    </w:p>
    <w:p w:rsidR="00E0396E" w:rsidRDefault="00E0396E" w:rsidP="00874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</w:p>
    <w:p w:rsidR="00E0396E" w:rsidRDefault="00E0396E" w:rsidP="00874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</w:p>
    <w:p w:rsidR="00E0396E" w:rsidRDefault="00E0396E" w:rsidP="00874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</w:p>
    <w:p w:rsidR="00E0396E" w:rsidRDefault="00E0396E" w:rsidP="00874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</w:p>
    <w:p w:rsidR="00E0396E" w:rsidRDefault="00E0396E" w:rsidP="00874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</w:p>
    <w:p w:rsidR="00E0396E" w:rsidRDefault="00E0396E" w:rsidP="00874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</w:p>
    <w:p w:rsidR="00E0396E" w:rsidRDefault="00E0396E" w:rsidP="00874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</w:p>
    <w:p w:rsidR="00E0396E" w:rsidRDefault="00E0396E" w:rsidP="00874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</w:p>
    <w:p w:rsidR="00E0396E" w:rsidRDefault="00E0396E" w:rsidP="00874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</w:p>
    <w:p w:rsidR="00E0396E" w:rsidRDefault="00E0396E" w:rsidP="00874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</w:p>
    <w:p w:rsidR="00E0396E" w:rsidRDefault="00E0396E" w:rsidP="00874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</w:p>
    <w:p w:rsidR="00E0396E" w:rsidRDefault="00E0396E" w:rsidP="00874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</w:p>
    <w:p w:rsidR="00E0396E" w:rsidRDefault="00E0396E" w:rsidP="00874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</w:p>
    <w:p w:rsidR="00E0396E" w:rsidRDefault="00E0396E" w:rsidP="00874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</w:p>
    <w:p w:rsidR="00E0396E" w:rsidRDefault="00E0396E" w:rsidP="00874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</w:p>
    <w:p w:rsidR="00E0396E" w:rsidRDefault="00E0396E" w:rsidP="00874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</w:p>
    <w:p w:rsidR="00E0396E" w:rsidRDefault="00E0396E" w:rsidP="00874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</w:p>
    <w:p w:rsidR="00E0396E" w:rsidRDefault="00E0396E" w:rsidP="00874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</w:p>
    <w:p w:rsidR="00E0396E" w:rsidRDefault="00E0396E" w:rsidP="00874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</w:p>
    <w:p w:rsidR="00E0396E" w:rsidRDefault="00E0396E" w:rsidP="00874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</w:p>
    <w:p w:rsidR="00E0396E" w:rsidRPr="00E0396E" w:rsidRDefault="00874C6D" w:rsidP="00E0396E">
      <w:pPr>
        <w:shd w:val="clear" w:color="auto" w:fill="FFFFFF"/>
        <w:spacing w:after="120" w:line="240" w:lineRule="auto"/>
        <w:ind w:firstLine="709"/>
        <w:jc w:val="both"/>
        <w:rPr>
          <w:rStyle w:val="rvts44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E039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lastRenderedPageBreak/>
        <w:t>Законом України «</w:t>
      </w:r>
      <w:r w:rsidRPr="0038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Про державні соціальні стандарти та державні соціальні гарантії</w:t>
      </w:r>
      <w:r w:rsidRPr="00E039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» (від </w:t>
      </w:r>
      <w:r w:rsidRPr="00E0396E">
        <w:rPr>
          <w:rStyle w:val="rvts44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5 жовтня 2000 року № 2017-III) дано визначення такого поняття, як державні соціальні стандарти (ст. 1 Закону):</w:t>
      </w:r>
      <w:bookmarkStart w:id="0" w:name="n12"/>
      <w:bookmarkEnd w:id="0"/>
    </w:p>
    <w:p w:rsidR="00874C6D" w:rsidRPr="00386558" w:rsidRDefault="00874C6D" w:rsidP="00E0396E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0396E">
        <w:rPr>
          <w:rStyle w:val="rvts44"/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«</w:t>
      </w:r>
      <w:r w:rsidRPr="0038655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державні соціальні стандарти</w:t>
      </w:r>
      <w:r w:rsidRPr="0038655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 xml:space="preserve"> - встановлені законами, іншими нормативно-правовими актами соціальні норми і нормативи або їх комплекс, на базі яких визначаються рівні основних </w:t>
      </w:r>
      <w:r w:rsidRPr="0038655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державних соціальних гарантій</w:t>
      </w:r>
      <w:r w:rsidRPr="00E0396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»</w:t>
      </w:r>
      <w:r w:rsidRPr="00E03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  <w:r w:rsidR="009F67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</w:t>
      </w:r>
      <w:r w:rsidRPr="00E03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 саме:</w:t>
      </w:r>
      <w:bookmarkStart w:id="1" w:name="n13"/>
      <w:bookmarkEnd w:id="1"/>
      <w:r w:rsidRPr="0038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встановлен</w:t>
      </w:r>
      <w:r w:rsidRPr="00E03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их</w:t>
      </w:r>
      <w:r w:rsidRPr="0038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законами мінімальн</w:t>
      </w:r>
      <w:r w:rsidRPr="00E03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их</w:t>
      </w:r>
      <w:r w:rsidRPr="0038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розмір</w:t>
      </w:r>
      <w:r w:rsidRPr="00E03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ів</w:t>
      </w:r>
      <w:r w:rsidRPr="0038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оплати праці, доходів громадян, пенсійного забезпечення, соціальної допомоги, встановлен</w:t>
      </w:r>
      <w:r w:rsidRPr="00E03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их</w:t>
      </w:r>
      <w:r w:rsidRPr="0038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законами пільг, розмір</w:t>
      </w:r>
      <w:r w:rsidRPr="00E03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ів</w:t>
      </w:r>
      <w:r w:rsidRPr="0038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інших видів соціальних виплат, встановлен</w:t>
      </w:r>
      <w:r w:rsidRPr="00E03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их</w:t>
      </w:r>
      <w:r w:rsidRPr="0038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законами та іншими нормативно-правовими актами, які забезпечують рівень життя не нижчий від прожиткового мінімуму</w:t>
      </w:r>
      <w:r w:rsidRPr="00E03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E0396E" w:rsidRPr="00E0396E" w:rsidRDefault="00874C6D" w:rsidP="00E0396E">
      <w:pPr>
        <w:shd w:val="clear" w:color="auto" w:fill="FFFFFF"/>
        <w:spacing w:after="12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2" w:name="n168"/>
      <w:bookmarkStart w:id="3" w:name="n14"/>
      <w:bookmarkEnd w:id="2"/>
      <w:bookmarkEnd w:id="3"/>
      <w:r w:rsidRPr="00E03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Відповідно до цього ж Закону</w:t>
      </w:r>
      <w:r w:rsidR="00E0396E" w:rsidRPr="00E03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</w:t>
      </w:r>
    </w:p>
    <w:p w:rsidR="00874C6D" w:rsidRPr="00E0396E" w:rsidRDefault="00874C6D" w:rsidP="00E0396E">
      <w:pPr>
        <w:shd w:val="clear" w:color="auto" w:fill="FFFFFF"/>
        <w:spacing w:after="12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w:r w:rsidRPr="00E0396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«</w:t>
      </w:r>
      <w:r w:rsidRPr="007E2BC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п</w:t>
      </w:r>
      <w:r w:rsidRPr="0038655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рожитковий мінімум</w:t>
      </w:r>
      <w:r w:rsidRPr="0038655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 xml:space="preserve"> </w:t>
      </w:r>
      <w:r w:rsidRPr="00E0396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–</w:t>
      </w:r>
      <w:r w:rsidRPr="0038655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 xml:space="preserve"> </w:t>
      </w:r>
      <w:r w:rsidRPr="00E0396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 xml:space="preserve">це </w:t>
      </w:r>
      <w:r w:rsidRPr="0038655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вартісна величина достатнього для забезпечення нормального функціонування організму людини, збереження його здоров’я набору продуктів харчування, а також мінімального набору непродовольчих товарів та мінімального набору послуг, необхідних для задоволення основних соціальних і культурних потреб особистості</w:t>
      </w:r>
      <w:r w:rsidRPr="00E0396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».</w:t>
      </w:r>
    </w:p>
    <w:p w:rsidR="0029676D" w:rsidRDefault="00874C6D" w:rsidP="00E0396E">
      <w:pPr>
        <w:spacing w:after="120" w:line="300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03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Основні державні соціальні стандарти 2025 року визначені в Законі України «Про Державний бюджет України на 2025 рік»</w:t>
      </w:r>
      <w:r w:rsidR="0029676D" w:rsidRPr="00E0396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Text" w:history="1">
        <w:r w:rsidR="0029676D" w:rsidRPr="00E0396E">
          <w:rPr>
            <w:rFonts w:ascii="Times New Roman" w:eastAsia="Times New Roman" w:hAnsi="Times New Roman" w:cs="Times New Roman"/>
            <w:color w:val="111111"/>
            <w:sz w:val="28"/>
            <w:szCs w:val="28"/>
            <w:lang w:eastAsia="uk-UA"/>
          </w:rPr>
          <w:t xml:space="preserve"> від 19.11.2024 № 4059-IX</w:t>
        </w:r>
      </w:hyperlink>
      <w:r w:rsidR="0029676D" w:rsidRPr="00E0396E">
        <w:rPr>
          <w:rFonts w:ascii="Times New Roman" w:eastAsia="Times New Roman" w:hAnsi="Times New Roman" w:cs="Times New Roman"/>
          <w:sz w:val="28"/>
          <w:szCs w:val="28"/>
          <w:lang w:eastAsia="uk-UA"/>
        </w:rPr>
        <w:t>, опублікованому в «Голосі України» від 28.11.2024 № 178.</w:t>
      </w:r>
    </w:p>
    <w:p w:rsidR="00F76564" w:rsidRDefault="008C0D0D" w:rsidP="00F76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u w:val="single"/>
          <w:shd w:val="clear" w:color="auto" w:fill="FFFFFF"/>
          <w:lang w:eastAsia="uk-UA"/>
        </w:rPr>
        <w:t xml:space="preserve">Держбюджетом 2025 року </w:t>
      </w:r>
      <w:r w:rsidR="00F76564" w:rsidRPr="007E2BC0">
        <w:rPr>
          <w:rFonts w:ascii="Times New Roman" w:eastAsia="Times New Roman" w:hAnsi="Times New Roman" w:cs="Times New Roman"/>
          <w:color w:val="191919"/>
          <w:sz w:val="28"/>
          <w:szCs w:val="28"/>
          <w:u w:val="single"/>
          <w:shd w:val="clear" w:color="auto" w:fill="FFFFFF"/>
          <w:lang w:eastAsia="uk-UA"/>
        </w:rPr>
        <w:t>не передбачено збільшення прожиткового мінімуму та мінімальної заробітної плати</w:t>
      </w:r>
      <w:r w:rsidR="00F76564" w:rsidRPr="00F76564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uk-UA"/>
        </w:rPr>
        <w:t xml:space="preserve">. Отже, мінімальна зарплата залишиться на рівні </w:t>
      </w:r>
      <w:r w:rsidR="00F76564" w:rsidRPr="00F76564">
        <w:rPr>
          <w:rFonts w:ascii="Times New Roman" w:eastAsia="Times New Roman" w:hAnsi="Times New Roman" w:cs="Times New Roman"/>
          <w:b/>
          <w:i/>
          <w:color w:val="191919"/>
          <w:sz w:val="28"/>
          <w:szCs w:val="28"/>
          <w:shd w:val="clear" w:color="auto" w:fill="FFFFFF"/>
          <w:lang w:eastAsia="uk-UA"/>
        </w:rPr>
        <w:t>8000 грн</w:t>
      </w:r>
      <w:r w:rsidR="00F76564" w:rsidRPr="00F76564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uk-UA"/>
        </w:rPr>
        <w:t xml:space="preserve">, а прожитковий мінімум для працездатних громадян – на рівні </w:t>
      </w:r>
      <w:r w:rsidR="00F76564" w:rsidRPr="00F76564">
        <w:rPr>
          <w:rFonts w:ascii="Times New Roman" w:eastAsia="Times New Roman" w:hAnsi="Times New Roman" w:cs="Times New Roman"/>
          <w:b/>
          <w:i/>
          <w:color w:val="191919"/>
          <w:sz w:val="28"/>
          <w:szCs w:val="28"/>
          <w:shd w:val="clear" w:color="auto" w:fill="FFFFFF"/>
          <w:lang w:eastAsia="uk-UA"/>
        </w:rPr>
        <w:t>3028 грн.</w:t>
      </w:r>
      <w:r w:rsidR="00F76564" w:rsidRPr="00F76564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uk-UA"/>
        </w:rPr>
        <w:t xml:space="preserve"> Проте, збільшено розмір максимальної величини бази нарахування ЄСВ до 20 мінімальних заробітних</w:t>
      </w:r>
      <w:r w:rsidR="00D94122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uk-UA"/>
        </w:rPr>
        <w:t xml:space="preserve"> плат</w:t>
      </w:r>
      <w:r w:rsidR="007E2BC0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uk-UA"/>
        </w:rPr>
        <w:t>,</w:t>
      </w:r>
      <w:r w:rsidR="00F76564" w:rsidRPr="00F76564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uk-UA"/>
        </w:rPr>
        <w:t xml:space="preserve"> і з 01.01.2025 він становить </w:t>
      </w:r>
      <w:r w:rsidR="00F76564" w:rsidRPr="00F76564">
        <w:rPr>
          <w:rFonts w:ascii="Times New Roman" w:eastAsia="Times New Roman" w:hAnsi="Times New Roman" w:cs="Times New Roman"/>
          <w:b/>
          <w:i/>
          <w:color w:val="191919"/>
          <w:sz w:val="28"/>
          <w:szCs w:val="28"/>
          <w:shd w:val="clear" w:color="auto" w:fill="FFFFFF"/>
          <w:lang w:eastAsia="uk-UA"/>
        </w:rPr>
        <w:t>160 000,0 грн</w:t>
      </w:r>
      <w:r w:rsidR="00F76564" w:rsidRPr="00F76564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  <w:lang w:eastAsia="uk-UA"/>
        </w:rPr>
        <w:t>.</w:t>
      </w:r>
    </w:p>
    <w:p w:rsidR="00D02AE5" w:rsidRPr="002D3B91" w:rsidRDefault="00D02AE5" w:rsidP="00D02AE5">
      <w:pPr>
        <w:spacing w:before="75" w:after="225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Слід врахувати, що м</w:t>
      </w:r>
      <w:r w:rsidR="00AA4D74" w:rsidRPr="00E0396E">
        <w:rPr>
          <w:rFonts w:ascii="Times New Roman" w:eastAsia="Times New Roman" w:hAnsi="Times New Roman" w:cs="Times New Roman"/>
          <w:sz w:val="28"/>
          <w:szCs w:val="28"/>
          <w:lang w:eastAsia="uk-UA"/>
        </w:rPr>
        <w:t>ісячний заробіток працівника, який виконав норму праці, не може бути меншим за </w:t>
      </w:r>
      <w:hyperlink r:id="rId9" w:history="1">
        <w:r w:rsidR="00AA4D74" w:rsidRPr="00E0396E">
          <w:rPr>
            <w:rFonts w:ascii="Times New Roman" w:eastAsia="Times New Roman" w:hAnsi="Times New Roman" w:cs="Times New Roman"/>
            <w:b/>
            <w:bCs/>
            <w:color w:val="111111"/>
            <w:sz w:val="28"/>
            <w:szCs w:val="28"/>
            <w:lang w:eastAsia="uk-UA"/>
          </w:rPr>
          <w:t>мінімальну зарплату</w:t>
        </w:r>
      </w:hyperlink>
      <w:r w:rsidR="00AA4D74" w:rsidRPr="00E0396E">
        <w:rPr>
          <w:rFonts w:ascii="Times New Roman" w:eastAsia="Times New Roman" w:hAnsi="Times New Roman" w:cs="Times New Roman"/>
          <w:sz w:val="28"/>
          <w:szCs w:val="28"/>
          <w:lang w:eastAsia="uk-UA"/>
        </w:rPr>
        <w:t> (</w:t>
      </w:r>
      <w:hyperlink r:id="rId10" w:anchor="Text" w:history="1">
        <w:r w:rsidR="00AA4D74" w:rsidRPr="00E0396E">
          <w:rPr>
            <w:rFonts w:ascii="Times New Roman" w:eastAsia="Times New Roman" w:hAnsi="Times New Roman" w:cs="Times New Roman"/>
            <w:color w:val="111111"/>
            <w:sz w:val="28"/>
            <w:szCs w:val="28"/>
            <w:u w:val="single"/>
            <w:lang w:eastAsia="uk-UA"/>
          </w:rPr>
          <w:t>ст. 3-1 Закон України «Про оплату праці» від 24.03.1995 № 108/95-ВР</w:t>
        </w:r>
      </w:hyperlink>
      <w:r w:rsidR="00AA4D74" w:rsidRPr="00E0396E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r w:rsidR="00AA4D74" w:rsidRPr="00E0396E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далі</w:t>
      </w:r>
      <w:r w:rsidR="00AA4D74" w:rsidRPr="00E0396E">
        <w:rPr>
          <w:rFonts w:ascii="Times New Roman" w:eastAsia="Times New Roman" w:hAnsi="Times New Roman" w:cs="Times New Roman"/>
          <w:sz w:val="28"/>
          <w:szCs w:val="28"/>
          <w:lang w:eastAsia="uk-UA"/>
        </w:rPr>
        <w:t> ― </w:t>
      </w:r>
      <w:r w:rsidR="00AA4D74" w:rsidRPr="00E0396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Закон про оплату праці</w:t>
      </w:r>
      <w:r w:rsidR="00AA4D74" w:rsidRPr="00E0396E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  <w:r w:rsidRPr="00D02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D3B91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нарахована зарплата працівн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ика менша за мінімальну, проводять</w:t>
      </w:r>
      <w:r w:rsidRPr="002D3B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доплату.</w:t>
      </w:r>
    </w:p>
    <w:p w:rsidR="0029676D" w:rsidRPr="00E0396E" w:rsidRDefault="007E2BC0" w:rsidP="00E0396E">
      <w:pPr>
        <w:spacing w:after="120" w:line="300" w:lineRule="atLeast"/>
        <w:ind w:firstLine="45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РОЗМІР МІНІМАЛЬНОЇ ЗАРОБІТНОЇ ПЛАТИ У</w:t>
      </w:r>
      <w:r w:rsidR="0029676D" w:rsidRPr="00E0396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2025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РОЦІ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E5E62" w:rsidRPr="007E2BC0" w:rsidTr="00922D03">
        <w:tc>
          <w:tcPr>
            <w:tcW w:w="3114" w:type="dxa"/>
          </w:tcPr>
          <w:p w:rsidR="00922D03" w:rsidRPr="007E2BC0" w:rsidRDefault="00922D03" w:rsidP="00E0396E">
            <w:pPr>
              <w:spacing w:after="120"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uk-UA"/>
              </w:rPr>
            </w:pPr>
            <w:r w:rsidRPr="007E2BC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uk-UA"/>
              </w:rPr>
              <w:t>Період</w:t>
            </w:r>
          </w:p>
        </w:tc>
        <w:tc>
          <w:tcPr>
            <w:tcW w:w="3115" w:type="dxa"/>
          </w:tcPr>
          <w:p w:rsidR="00922D03" w:rsidRPr="007E2BC0" w:rsidRDefault="00922D03" w:rsidP="00E0396E">
            <w:pPr>
              <w:spacing w:after="120"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uk-UA"/>
              </w:rPr>
            </w:pPr>
            <w:r w:rsidRPr="007E2BC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uk-UA"/>
              </w:rPr>
              <w:t>В місячному розмірі</w:t>
            </w:r>
          </w:p>
        </w:tc>
        <w:tc>
          <w:tcPr>
            <w:tcW w:w="3115" w:type="dxa"/>
          </w:tcPr>
          <w:p w:rsidR="00922D03" w:rsidRPr="007E2BC0" w:rsidRDefault="00922D03" w:rsidP="00E0396E">
            <w:pPr>
              <w:spacing w:after="120"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uk-UA"/>
              </w:rPr>
            </w:pPr>
            <w:r w:rsidRPr="007E2BC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uk-UA"/>
              </w:rPr>
              <w:t>В погодинному розмірі</w:t>
            </w:r>
          </w:p>
        </w:tc>
      </w:tr>
      <w:tr w:rsidR="00CE5E62" w:rsidRPr="00CE5E62" w:rsidTr="00922D03">
        <w:tc>
          <w:tcPr>
            <w:tcW w:w="3114" w:type="dxa"/>
          </w:tcPr>
          <w:p w:rsidR="00922D03" w:rsidRPr="00CE5E62" w:rsidRDefault="00922D03" w:rsidP="00E0396E">
            <w:pPr>
              <w:spacing w:after="120" w:line="300" w:lineRule="atLeast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uk-UA"/>
              </w:rPr>
            </w:pPr>
            <w:r w:rsidRPr="00CE5E6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uk-UA"/>
              </w:rPr>
              <w:t>січень-грудень</w:t>
            </w:r>
          </w:p>
        </w:tc>
        <w:tc>
          <w:tcPr>
            <w:tcW w:w="3115" w:type="dxa"/>
          </w:tcPr>
          <w:p w:rsidR="00922D03" w:rsidRPr="00CE5E62" w:rsidRDefault="00922D03" w:rsidP="00E0396E">
            <w:pPr>
              <w:spacing w:after="120" w:line="300" w:lineRule="atLeast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uk-UA"/>
              </w:rPr>
            </w:pPr>
            <w:r w:rsidRPr="00CE5E6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uk-UA"/>
              </w:rPr>
              <w:t>8000</w:t>
            </w:r>
            <w:r w:rsidR="00C1621B" w:rsidRPr="00CE5E6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uk-UA"/>
              </w:rPr>
              <w:t xml:space="preserve"> грн.</w:t>
            </w:r>
          </w:p>
        </w:tc>
        <w:tc>
          <w:tcPr>
            <w:tcW w:w="3115" w:type="dxa"/>
          </w:tcPr>
          <w:p w:rsidR="00922D03" w:rsidRPr="00CE5E62" w:rsidRDefault="00922D03" w:rsidP="00E0396E">
            <w:pPr>
              <w:spacing w:after="120" w:line="300" w:lineRule="atLeast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uk-UA"/>
              </w:rPr>
            </w:pPr>
            <w:r w:rsidRPr="00CE5E6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uk-UA"/>
              </w:rPr>
              <w:t>48,00</w:t>
            </w:r>
            <w:r w:rsidR="00C1621B" w:rsidRPr="00CE5E6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uk-UA"/>
              </w:rPr>
              <w:t xml:space="preserve"> грн.</w:t>
            </w:r>
          </w:p>
        </w:tc>
      </w:tr>
    </w:tbl>
    <w:p w:rsidR="00E0396E" w:rsidRDefault="00E0396E" w:rsidP="00E0396E">
      <w:pPr>
        <w:spacing w:after="12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D3B91" w:rsidRPr="002D3B91" w:rsidRDefault="002D3B91" w:rsidP="007E2BC0">
      <w:pPr>
        <w:spacing w:before="75" w:after="225" w:line="300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3B9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Працівникам, які працюють у режимі неповного робочого часу або не виконали місячної норми праці, мінімальну зарплату визнача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ють</w:t>
      </w:r>
      <w:r w:rsidRPr="002D3B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D3B9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пропорційно</w:t>
      </w:r>
      <w:proofErr w:type="spellEnd"/>
      <w:r w:rsidRPr="002D3B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відпрацьованого часу.</w:t>
      </w:r>
    </w:p>
    <w:p w:rsidR="0029676D" w:rsidRPr="002D3B91" w:rsidRDefault="002D3B91" w:rsidP="002D3B91">
      <w:pPr>
        <w:spacing w:after="225" w:line="300" w:lineRule="atLeast"/>
        <w:ind w:firstLine="4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2D3B9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Мінімальною гарантією працівникам із погодинною оплатою праці є мін</w:t>
      </w:r>
      <w:r w:rsidR="00D02A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імальна </w:t>
      </w:r>
      <w:r w:rsidRPr="002D3B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зарплата у погодинному розмірі. </w:t>
      </w:r>
    </w:p>
    <w:p w:rsidR="002D3B91" w:rsidRDefault="008106A3" w:rsidP="00B32ABB">
      <w:pPr>
        <w:spacing w:before="75" w:after="225" w:line="300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Важливо</w:t>
      </w:r>
      <w:r w:rsidR="002D3B91" w:rsidRPr="002D3B91">
        <w:rPr>
          <w:rFonts w:ascii="Times New Roman" w:eastAsia="Times New Roman" w:hAnsi="Times New Roman" w:cs="Times New Roman"/>
          <w:sz w:val="28"/>
          <w:szCs w:val="28"/>
          <w:lang w:eastAsia="uk-UA"/>
        </w:rPr>
        <w:t>: мінімальний розмір посадового окладу (тарифної ставки) не може бути меншим за прожитковий мінімум для працездатних осіб станом на 1 січня календарного року — 3028 грн.</w:t>
      </w:r>
    </w:p>
    <w:p w:rsidR="008106A3" w:rsidRPr="008106A3" w:rsidRDefault="00054981" w:rsidP="008106A3">
      <w:pPr>
        <w:spacing w:before="75" w:after="225" w:line="30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ПРОЖИТКОВИЙ МІНІМУМ У 2025 РОЦІ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3"/>
        <w:gridCol w:w="1411"/>
      </w:tblGrid>
      <w:tr w:rsidR="008106A3" w:rsidRPr="008106A3" w:rsidTr="008106A3">
        <w:tc>
          <w:tcPr>
            <w:tcW w:w="7933" w:type="dxa"/>
          </w:tcPr>
          <w:p w:rsidR="008106A3" w:rsidRPr="008106A3" w:rsidRDefault="008106A3" w:rsidP="008106A3">
            <w:pPr>
              <w:spacing w:before="75" w:after="225" w:line="300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8106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Показники</w:t>
            </w:r>
          </w:p>
        </w:tc>
        <w:tc>
          <w:tcPr>
            <w:tcW w:w="1411" w:type="dxa"/>
          </w:tcPr>
          <w:p w:rsidR="008106A3" w:rsidRPr="008106A3" w:rsidRDefault="008106A3" w:rsidP="008106A3">
            <w:pPr>
              <w:spacing w:before="75" w:after="225" w:line="300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8106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Розмір, грн.</w:t>
            </w:r>
          </w:p>
        </w:tc>
      </w:tr>
      <w:tr w:rsidR="008106A3" w:rsidTr="008106A3">
        <w:tc>
          <w:tcPr>
            <w:tcW w:w="7933" w:type="dxa"/>
          </w:tcPr>
          <w:p w:rsidR="008106A3" w:rsidRDefault="008106A3" w:rsidP="002D3B91">
            <w:pPr>
              <w:spacing w:before="75" w:after="225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основних соціальних і демографічних груп населення:</w:t>
            </w:r>
          </w:p>
          <w:p w:rsidR="008106A3" w:rsidRDefault="008106A3" w:rsidP="002D3B91">
            <w:pPr>
              <w:spacing w:before="75" w:after="225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дітей віком до 6 років </w:t>
            </w:r>
          </w:p>
        </w:tc>
        <w:tc>
          <w:tcPr>
            <w:tcW w:w="1411" w:type="dxa"/>
          </w:tcPr>
          <w:p w:rsidR="008106A3" w:rsidRDefault="008106A3" w:rsidP="008106A3">
            <w:pPr>
              <w:spacing w:before="75" w:after="22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106A3" w:rsidRDefault="008106A3" w:rsidP="00A30469">
            <w:pPr>
              <w:spacing w:before="75" w:after="22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2563</w:t>
            </w:r>
          </w:p>
        </w:tc>
      </w:tr>
      <w:tr w:rsidR="008106A3" w:rsidTr="008106A3">
        <w:tc>
          <w:tcPr>
            <w:tcW w:w="7933" w:type="dxa"/>
          </w:tcPr>
          <w:p w:rsidR="008106A3" w:rsidRDefault="00A30469" w:rsidP="002D3B91">
            <w:pPr>
              <w:spacing w:before="75" w:after="225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дітей віком від 6 до 18 років</w:t>
            </w:r>
          </w:p>
        </w:tc>
        <w:tc>
          <w:tcPr>
            <w:tcW w:w="1411" w:type="dxa"/>
          </w:tcPr>
          <w:p w:rsidR="008106A3" w:rsidRDefault="00B32ABB" w:rsidP="00B32ABB">
            <w:pPr>
              <w:spacing w:before="75" w:after="22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3196</w:t>
            </w:r>
          </w:p>
        </w:tc>
      </w:tr>
      <w:tr w:rsidR="008106A3" w:rsidTr="008106A3">
        <w:tc>
          <w:tcPr>
            <w:tcW w:w="7933" w:type="dxa"/>
          </w:tcPr>
          <w:p w:rsidR="008106A3" w:rsidRPr="002F7AE3" w:rsidRDefault="00B9756B" w:rsidP="002D3B91">
            <w:pPr>
              <w:spacing w:before="75" w:after="225" w:line="30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для </w:t>
            </w:r>
            <w:r w:rsidR="00B32ABB" w:rsidRPr="002F7A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працездатних осіб</w:t>
            </w:r>
          </w:p>
        </w:tc>
        <w:tc>
          <w:tcPr>
            <w:tcW w:w="1411" w:type="dxa"/>
          </w:tcPr>
          <w:p w:rsidR="008106A3" w:rsidRPr="002F7AE3" w:rsidRDefault="00B32ABB" w:rsidP="00B32ABB">
            <w:pPr>
              <w:spacing w:before="75" w:after="225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F7A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3028</w:t>
            </w:r>
          </w:p>
        </w:tc>
      </w:tr>
      <w:tr w:rsidR="008106A3" w:rsidTr="008106A3">
        <w:tc>
          <w:tcPr>
            <w:tcW w:w="7933" w:type="dxa"/>
          </w:tcPr>
          <w:p w:rsidR="008106A3" w:rsidRDefault="00B32ABB" w:rsidP="002D3B91">
            <w:pPr>
              <w:spacing w:before="75" w:after="225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осіб, які втратили працездатність</w:t>
            </w:r>
          </w:p>
        </w:tc>
        <w:tc>
          <w:tcPr>
            <w:tcW w:w="1411" w:type="dxa"/>
          </w:tcPr>
          <w:p w:rsidR="008106A3" w:rsidRDefault="00B32ABB" w:rsidP="00B32ABB">
            <w:pPr>
              <w:spacing w:before="75" w:after="22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2361</w:t>
            </w:r>
          </w:p>
        </w:tc>
      </w:tr>
    </w:tbl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0"/>
      </w:tblGrid>
      <w:tr w:rsidR="008106A3" w:rsidRPr="00266B31" w:rsidTr="00B21B17">
        <w:trPr>
          <w:trHeight w:val="4462"/>
        </w:trPr>
        <w:tc>
          <w:tcPr>
            <w:tcW w:w="5000" w:type="pct"/>
            <w:tcMar>
              <w:top w:w="96" w:type="dxa"/>
              <w:left w:w="0" w:type="dxa"/>
              <w:bottom w:w="96" w:type="dxa"/>
              <w:right w:w="0" w:type="dxa"/>
            </w:tcMar>
            <w:vAlign w:val="center"/>
            <w:hideMark/>
          </w:tcPr>
          <w:p w:rsidR="008106A3" w:rsidRDefault="00B32ABB" w:rsidP="004B5902">
            <w:pPr>
              <w:spacing w:before="75" w:after="225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66B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</w:t>
            </w:r>
            <w:r w:rsidR="008106A3" w:rsidRPr="00266B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 правило, прожитковий мінімум підвищується тричі на рік (січень, липень, грудень). Однак у </w:t>
            </w:r>
            <w:hyperlink r:id="rId11" w:history="1">
              <w:r w:rsidR="008106A3" w:rsidRPr="00266B31">
                <w:rPr>
                  <w:rFonts w:ascii="Times New Roman" w:eastAsia="Times New Roman" w:hAnsi="Times New Roman" w:cs="Times New Roman"/>
                  <w:color w:val="111111"/>
                  <w:sz w:val="28"/>
                  <w:szCs w:val="28"/>
                  <w:u w:val="single"/>
                  <w:lang w:eastAsia="uk-UA"/>
                </w:rPr>
                <w:t>Законі про держбюджет на 2025 рік</w:t>
              </w:r>
            </w:hyperlink>
            <w:r w:rsidR="008106A3" w:rsidRPr="00266B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такого немає й прожитковий мінімум залишається один на весь рік.</w:t>
            </w:r>
          </w:p>
          <w:p w:rsidR="007C7B78" w:rsidRDefault="007C7B78" w:rsidP="007C7B78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uk-UA"/>
              </w:rPr>
              <w:t>ПОСАДОВІ ОКЛАДИ ЗА ЄТС У 2025 РОЦІ</w:t>
            </w:r>
          </w:p>
          <w:p w:rsidR="00E06DEB" w:rsidRPr="00E06DEB" w:rsidRDefault="007C7B78" w:rsidP="00D02AE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uk-UA"/>
              </w:rPr>
              <w:t xml:space="preserve">      </w:t>
            </w:r>
            <w:r w:rsidR="00E06DEB" w:rsidRPr="00E06D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 жаль, змін у співвідношеннях окладів у ЄТС 2025 не відбулося.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</w:t>
            </w:r>
            <w:r w:rsidR="00E06DEB" w:rsidRPr="00E06D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озмір посадового окладу для 1-го тарифного розряду залишився на рівні грудня 2024 року. Це означає, що </w:t>
            </w:r>
            <w:r w:rsidR="00E06DEB" w:rsidRPr="00E06D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розмір посадового окладу для 1-го тарифного розряду з 01 січня 2025 року становить 3195 грн</w:t>
            </w:r>
            <w:r w:rsidR="00E06DEB" w:rsidRPr="00E06D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E06DEB" w:rsidRPr="00E06DEB" w:rsidRDefault="007C7B78" w:rsidP="00D02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</w:t>
            </w:r>
            <w:r w:rsidR="00E06DEB" w:rsidRPr="00E06D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Розмір прожиткового мінімуму для працездатних осіб, який застосовується для визначення базового розміру посадового окладу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працівників бюджетної сфери</w:t>
            </w:r>
            <w:r w:rsidR="00E06DEB" w:rsidRPr="00E06D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також залишається на рівні 2024 року.</w:t>
            </w:r>
          </w:p>
          <w:p w:rsidR="00E06DEB" w:rsidRPr="00266B31" w:rsidRDefault="00E06DEB" w:rsidP="007C7B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E1F7F" w:rsidRPr="003E1F7F" w:rsidTr="00E702B0">
        <w:tc>
          <w:tcPr>
            <w:tcW w:w="3114" w:type="dxa"/>
          </w:tcPr>
          <w:p w:rsidR="003E1F7F" w:rsidRPr="003E1F7F" w:rsidRDefault="003E1F7F" w:rsidP="003E1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  <w:t>Тарифний розряд</w:t>
            </w:r>
          </w:p>
        </w:tc>
        <w:tc>
          <w:tcPr>
            <w:tcW w:w="3115" w:type="dxa"/>
          </w:tcPr>
          <w:p w:rsidR="003E1F7F" w:rsidRPr="003E1F7F" w:rsidRDefault="003E1F7F" w:rsidP="003E1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  <w:t>Тарифний коефіцієнт</w:t>
            </w:r>
          </w:p>
        </w:tc>
        <w:tc>
          <w:tcPr>
            <w:tcW w:w="3115" w:type="dxa"/>
          </w:tcPr>
          <w:p w:rsidR="003E1F7F" w:rsidRDefault="003E1F7F" w:rsidP="003E1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  <w:t xml:space="preserve">Розмір посадового окладу </w:t>
            </w:r>
          </w:p>
          <w:p w:rsidR="003E1F7F" w:rsidRPr="003E1F7F" w:rsidRDefault="003E1F7F" w:rsidP="003E1F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  <w:t>(січень-грудень 2025 року)</w:t>
            </w:r>
          </w:p>
        </w:tc>
      </w:tr>
      <w:tr w:rsidR="003E1F7F" w:rsidRPr="002D34B1" w:rsidTr="00E702B0">
        <w:tc>
          <w:tcPr>
            <w:tcW w:w="3114" w:type="dxa"/>
          </w:tcPr>
          <w:p w:rsidR="003E1F7F" w:rsidRPr="002D34B1" w:rsidRDefault="003E1F7F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D34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15" w:type="dxa"/>
          </w:tcPr>
          <w:p w:rsidR="003E1F7F" w:rsidRPr="002D34B1" w:rsidRDefault="002D34B1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D34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1,00</w:t>
            </w:r>
          </w:p>
        </w:tc>
        <w:tc>
          <w:tcPr>
            <w:tcW w:w="3115" w:type="dxa"/>
          </w:tcPr>
          <w:p w:rsidR="003E1F7F" w:rsidRPr="002D34B1" w:rsidRDefault="002D34B1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D34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3195</w:t>
            </w:r>
          </w:p>
        </w:tc>
      </w:tr>
      <w:tr w:rsidR="003E1F7F" w:rsidRPr="002D34B1" w:rsidTr="00E702B0">
        <w:tc>
          <w:tcPr>
            <w:tcW w:w="3114" w:type="dxa"/>
          </w:tcPr>
          <w:p w:rsidR="003E1F7F" w:rsidRPr="002D34B1" w:rsidRDefault="003E1F7F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D34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115" w:type="dxa"/>
          </w:tcPr>
          <w:p w:rsidR="003E1F7F" w:rsidRPr="002D34B1" w:rsidRDefault="002D34B1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D34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1,09</w:t>
            </w:r>
          </w:p>
        </w:tc>
        <w:tc>
          <w:tcPr>
            <w:tcW w:w="3115" w:type="dxa"/>
          </w:tcPr>
          <w:p w:rsidR="003E1F7F" w:rsidRPr="002D34B1" w:rsidRDefault="002D34B1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D34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3483</w:t>
            </w:r>
          </w:p>
        </w:tc>
      </w:tr>
      <w:tr w:rsidR="003E1F7F" w:rsidRPr="002D34B1" w:rsidTr="00E702B0">
        <w:tc>
          <w:tcPr>
            <w:tcW w:w="3114" w:type="dxa"/>
          </w:tcPr>
          <w:p w:rsidR="003E1F7F" w:rsidRPr="002D34B1" w:rsidRDefault="003E1F7F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D34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115" w:type="dxa"/>
          </w:tcPr>
          <w:p w:rsidR="003E1F7F" w:rsidRPr="002D34B1" w:rsidRDefault="002D34B1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D34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1,18</w:t>
            </w:r>
          </w:p>
        </w:tc>
        <w:tc>
          <w:tcPr>
            <w:tcW w:w="3115" w:type="dxa"/>
          </w:tcPr>
          <w:p w:rsidR="003E1F7F" w:rsidRPr="002D34B1" w:rsidRDefault="002D34B1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D34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3770</w:t>
            </w:r>
          </w:p>
        </w:tc>
      </w:tr>
      <w:tr w:rsidR="003E1F7F" w:rsidRPr="002D34B1" w:rsidTr="00E702B0">
        <w:tc>
          <w:tcPr>
            <w:tcW w:w="3114" w:type="dxa"/>
          </w:tcPr>
          <w:p w:rsidR="003E1F7F" w:rsidRPr="002D34B1" w:rsidRDefault="003E1F7F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D34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115" w:type="dxa"/>
          </w:tcPr>
          <w:p w:rsidR="003E1F7F" w:rsidRPr="002D34B1" w:rsidRDefault="002D34B1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D34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1,27</w:t>
            </w:r>
          </w:p>
        </w:tc>
        <w:tc>
          <w:tcPr>
            <w:tcW w:w="3115" w:type="dxa"/>
          </w:tcPr>
          <w:p w:rsidR="003E1F7F" w:rsidRPr="002D34B1" w:rsidRDefault="00E702B0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4058</w:t>
            </w:r>
          </w:p>
        </w:tc>
      </w:tr>
      <w:tr w:rsidR="003E1F7F" w:rsidRPr="002D34B1" w:rsidTr="00E702B0">
        <w:tc>
          <w:tcPr>
            <w:tcW w:w="3114" w:type="dxa"/>
          </w:tcPr>
          <w:p w:rsidR="003E1F7F" w:rsidRPr="002D34B1" w:rsidRDefault="003E1F7F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D34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115" w:type="dxa"/>
          </w:tcPr>
          <w:p w:rsidR="003E1F7F" w:rsidRPr="002D34B1" w:rsidRDefault="002D34B1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D34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1,36</w:t>
            </w:r>
          </w:p>
        </w:tc>
        <w:tc>
          <w:tcPr>
            <w:tcW w:w="3115" w:type="dxa"/>
          </w:tcPr>
          <w:p w:rsidR="003E1F7F" w:rsidRPr="002D34B1" w:rsidRDefault="00E702B0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4345</w:t>
            </w:r>
          </w:p>
        </w:tc>
      </w:tr>
      <w:tr w:rsidR="003E1F7F" w:rsidRPr="002D34B1" w:rsidTr="00E702B0">
        <w:tc>
          <w:tcPr>
            <w:tcW w:w="3114" w:type="dxa"/>
          </w:tcPr>
          <w:p w:rsidR="003E1F7F" w:rsidRPr="002D34B1" w:rsidRDefault="003E1F7F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D34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115" w:type="dxa"/>
          </w:tcPr>
          <w:p w:rsidR="003E1F7F" w:rsidRPr="002D34B1" w:rsidRDefault="002D34B1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D34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1.45</w:t>
            </w:r>
          </w:p>
        </w:tc>
        <w:tc>
          <w:tcPr>
            <w:tcW w:w="3115" w:type="dxa"/>
          </w:tcPr>
          <w:p w:rsidR="003E1F7F" w:rsidRPr="002D34B1" w:rsidRDefault="00E702B0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4633</w:t>
            </w:r>
          </w:p>
        </w:tc>
      </w:tr>
      <w:tr w:rsidR="003E1F7F" w:rsidRPr="002D34B1" w:rsidTr="00E702B0">
        <w:tc>
          <w:tcPr>
            <w:tcW w:w="3114" w:type="dxa"/>
          </w:tcPr>
          <w:p w:rsidR="003E1F7F" w:rsidRPr="002D34B1" w:rsidRDefault="003E1F7F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D34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lastRenderedPageBreak/>
              <w:t>7</w:t>
            </w:r>
          </w:p>
        </w:tc>
        <w:tc>
          <w:tcPr>
            <w:tcW w:w="3115" w:type="dxa"/>
          </w:tcPr>
          <w:p w:rsidR="003E1F7F" w:rsidRPr="002D34B1" w:rsidRDefault="002D34B1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D34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1,54</w:t>
            </w:r>
          </w:p>
        </w:tc>
        <w:tc>
          <w:tcPr>
            <w:tcW w:w="3115" w:type="dxa"/>
          </w:tcPr>
          <w:p w:rsidR="003E1F7F" w:rsidRPr="002D34B1" w:rsidRDefault="00E702B0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4920</w:t>
            </w:r>
          </w:p>
        </w:tc>
      </w:tr>
      <w:tr w:rsidR="003E1F7F" w:rsidRPr="002D34B1" w:rsidTr="00E702B0">
        <w:tc>
          <w:tcPr>
            <w:tcW w:w="3114" w:type="dxa"/>
          </w:tcPr>
          <w:p w:rsidR="003E1F7F" w:rsidRPr="002D34B1" w:rsidRDefault="003E1F7F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D34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3115" w:type="dxa"/>
          </w:tcPr>
          <w:p w:rsidR="003E1F7F" w:rsidRPr="002D34B1" w:rsidRDefault="002D34B1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D34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1,64</w:t>
            </w:r>
          </w:p>
        </w:tc>
        <w:tc>
          <w:tcPr>
            <w:tcW w:w="3115" w:type="dxa"/>
          </w:tcPr>
          <w:p w:rsidR="003E1F7F" w:rsidRPr="002D34B1" w:rsidRDefault="00E702B0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5240</w:t>
            </w:r>
          </w:p>
        </w:tc>
      </w:tr>
      <w:tr w:rsidR="003E1F7F" w:rsidRPr="002D34B1" w:rsidTr="00E702B0">
        <w:tc>
          <w:tcPr>
            <w:tcW w:w="3114" w:type="dxa"/>
          </w:tcPr>
          <w:p w:rsidR="003E1F7F" w:rsidRPr="002D34B1" w:rsidRDefault="003E1F7F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D34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3115" w:type="dxa"/>
          </w:tcPr>
          <w:p w:rsidR="003E1F7F" w:rsidRPr="002D34B1" w:rsidRDefault="002D34B1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D34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1,73</w:t>
            </w:r>
          </w:p>
        </w:tc>
        <w:tc>
          <w:tcPr>
            <w:tcW w:w="3115" w:type="dxa"/>
          </w:tcPr>
          <w:p w:rsidR="003E1F7F" w:rsidRPr="002D34B1" w:rsidRDefault="00E702B0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5527</w:t>
            </w:r>
          </w:p>
        </w:tc>
      </w:tr>
      <w:tr w:rsidR="003E1F7F" w:rsidRPr="002D34B1" w:rsidTr="00E702B0">
        <w:tc>
          <w:tcPr>
            <w:tcW w:w="3114" w:type="dxa"/>
          </w:tcPr>
          <w:p w:rsidR="003E1F7F" w:rsidRPr="002D34B1" w:rsidRDefault="003E1F7F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D34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3115" w:type="dxa"/>
          </w:tcPr>
          <w:p w:rsidR="003E1F7F" w:rsidRPr="002D34B1" w:rsidRDefault="002D34B1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D34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1,82</w:t>
            </w:r>
          </w:p>
        </w:tc>
        <w:tc>
          <w:tcPr>
            <w:tcW w:w="3115" w:type="dxa"/>
          </w:tcPr>
          <w:p w:rsidR="003E1F7F" w:rsidRPr="002D34B1" w:rsidRDefault="00E702B0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5815</w:t>
            </w:r>
          </w:p>
        </w:tc>
      </w:tr>
      <w:tr w:rsidR="003E1F7F" w:rsidRPr="002D34B1" w:rsidTr="00E702B0">
        <w:tc>
          <w:tcPr>
            <w:tcW w:w="3114" w:type="dxa"/>
          </w:tcPr>
          <w:p w:rsidR="003E1F7F" w:rsidRPr="002D34B1" w:rsidRDefault="003E1F7F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D34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3115" w:type="dxa"/>
          </w:tcPr>
          <w:p w:rsidR="003E1F7F" w:rsidRPr="002D34B1" w:rsidRDefault="002D34B1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D34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1,97</w:t>
            </w:r>
          </w:p>
        </w:tc>
        <w:tc>
          <w:tcPr>
            <w:tcW w:w="3115" w:type="dxa"/>
          </w:tcPr>
          <w:p w:rsidR="003E1F7F" w:rsidRPr="002D34B1" w:rsidRDefault="00E702B0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6294</w:t>
            </w:r>
          </w:p>
        </w:tc>
      </w:tr>
      <w:tr w:rsidR="003E1F7F" w:rsidRPr="002D34B1" w:rsidTr="00E702B0">
        <w:tc>
          <w:tcPr>
            <w:tcW w:w="3114" w:type="dxa"/>
          </w:tcPr>
          <w:p w:rsidR="003E1F7F" w:rsidRPr="002D34B1" w:rsidRDefault="003E1F7F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D34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3115" w:type="dxa"/>
          </w:tcPr>
          <w:p w:rsidR="003E1F7F" w:rsidRPr="002D34B1" w:rsidRDefault="002D34B1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2,12</w:t>
            </w:r>
          </w:p>
        </w:tc>
        <w:tc>
          <w:tcPr>
            <w:tcW w:w="3115" w:type="dxa"/>
          </w:tcPr>
          <w:p w:rsidR="003E1F7F" w:rsidRPr="002D34B1" w:rsidRDefault="00E702B0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6773</w:t>
            </w:r>
          </w:p>
        </w:tc>
      </w:tr>
      <w:tr w:rsidR="003E1F7F" w:rsidRPr="002D34B1" w:rsidTr="00E702B0">
        <w:tc>
          <w:tcPr>
            <w:tcW w:w="3114" w:type="dxa"/>
          </w:tcPr>
          <w:p w:rsidR="003E1F7F" w:rsidRPr="002D34B1" w:rsidRDefault="003E1F7F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D34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3115" w:type="dxa"/>
          </w:tcPr>
          <w:p w:rsidR="003E1F7F" w:rsidRPr="002D34B1" w:rsidRDefault="002D34B1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2,27</w:t>
            </w:r>
          </w:p>
        </w:tc>
        <w:tc>
          <w:tcPr>
            <w:tcW w:w="3115" w:type="dxa"/>
          </w:tcPr>
          <w:p w:rsidR="003E1F7F" w:rsidRPr="002D34B1" w:rsidRDefault="00E702B0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7253</w:t>
            </w:r>
          </w:p>
        </w:tc>
      </w:tr>
      <w:tr w:rsidR="003E1F7F" w:rsidRPr="002D34B1" w:rsidTr="00E702B0">
        <w:tc>
          <w:tcPr>
            <w:tcW w:w="3114" w:type="dxa"/>
          </w:tcPr>
          <w:p w:rsidR="003E1F7F" w:rsidRPr="002D34B1" w:rsidRDefault="003E1F7F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D34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3115" w:type="dxa"/>
          </w:tcPr>
          <w:p w:rsidR="003E1F7F" w:rsidRPr="002D34B1" w:rsidRDefault="00E702B0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2,42</w:t>
            </w:r>
          </w:p>
        </w:tc>
        <w:tc>
          <w:tcPr>
            <w:tcW w:w="3115" w:type="dxa"/>
          </w:tcPr>
          <w:p w:rsidR="003E1F7F" w:rsidRPr="002D34B1" w:rsidRDefault="00E702B0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7732</w:t>
            </w:r>
          </w:p>
        </w:tc>
      </w:tr>
      <w:tr w:rsidR="003E1F7F" w:rsidRPr="002D34B1" w:rsidTr="00E702B0">
        <w:tc>
          <w:tcPr>
            <w:tcW w:w="3114" w:type="dxa"/>
          </w:tcPr>
          <w:p w:rsidR="003E1F7F" w:rsidRPr="002D34B1" w:rsidRDefault="003E1F7F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D34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3115" w:type="dxa"/>
          </w:tcPr>
          <w:p w:rsidR="003E1F7F" w:rsidRPr="002D34B1" w:rsidRDefault="00E702B0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2,58</w:t>
            </w:r>
          </w:p>
        </w:tc>
        <w:tc>
          <w:tcPr>
            <w:tcW w:w="3115" w:type="dxa"/>
          </w:tcPr>
          <w:p w:rsidR="003E1F7F" w:rsidRPr="002D34B1" w:rsidRDefault="00E702B0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8243</w:t>
            </w:r>
          </w:p>
        </w:tc>
      </w:tr>
      <w:tr w:rsidR="003E1F7F" w:rsidRPr="002D34B1" w:rsidTr="00E702B0">
        <w:tc>
          <w:tcPr>
            <w:tcW w:w="3114" w:type="dxa"/>
          </w:tcPr>
          <w:p w:rsidR="003E1F7F" w:rsidRPr="002D34B1" w:rsidRDefault="003E1F7F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D34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3115" w:type="dxa"/>
          </w:tcPr>
          <w:p w:rsidR="003E1F7F" w:rsidRPr="002D34B1" w:rsidRDefault="00E702B0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2,79</w:t>
            </w:r>
          </w:p>
        </w:tc>
        <w:tc>
          <w:tcPr>
            <w:tcW w:w="3115" w:type="dxa"/>
          </w:tcPr>
          <w:p w:rsidR="003E1F7F" w:rsidRPr="002D34B1" w:rsidRDefault="00E702B0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8914</w:t>
            </w:r>
          </w:p>
        </w:tc>
      </w:tr>
      <w:tr w:rsidR="003E1F7F" w:rsidRPr="002D34B1" w:rsidTr="00E702B0">
        <w:tc>
          <w:tcPr>
            <w:tcW w:w="3114" w:type="dxa"/>
          </w:tcPr>
          <w:p w:rsidR="003E1F7F" w:rsidRPr="002D34B1" w:rsidRDefault="003E1F7F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D34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3115" w:type="dxa"/>
          </w:tcPr>
          <w:p w:rsidR="003E1F7F" w:rsidRPr="002D34B1" w:rsidRDefault="00E702B0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3,00</w:t>
            </w:r>
          </w:p>
        </w:tc>
        <w:tc>
          <w:tcPr>
            <w:tcW w:w="3115" w:type="dxa"/>
          </w:tcPr>
          <w:p w:rsidR="003E1F7F" w:rsidRPr="002D34B1" w:rsidRDefault="00E702B0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9585</w:t>
            </w:r>
          </w:p>
        </w:tc>
      </w:tr>
      <w:tr w:rsidR="003E1F7F" w:rsidRPr="002D34B1" w:rsidTr="00E702B0">
        <w:tc>
          <w:tcPr>
            <w:tcW w:w="3114" w:type="dxa"/>
          </w:tcPr>
          <w:p w:rsidR="003E1F7F" w:rsidRPr="002D34B1" w:rsidRDefault="003E1F7F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D34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3115" w:type="dxa"/>
          </w:tcPr>
          <w:p w:rsidR="003E1F7F" w:rsidRPr="002D34B1" w:rsidRDefault="00E702B0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3,21</w:t>
            </w:r>
          </w:p>
        </w:tc>
        <w:tc>
          <w:tcPr>
            <w:tcW w:w="3115" w:type="dxa"/>
          </w:tcPr>
          <w:p w:rsidR="003E1F7F" w:rsidRPr="002D34B1" w:rsidRDefault="00E702B0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10256</w:t>
            </w:r>
          </w:p>
        </w:tc>
      </w:tr>
      <w:tr w:rsidR="003E1F7F" w:rsidRPr="002D34B1" w:rsidTr="00E702B0">
        <w:tc>
          <w:tcPr>
            <w:tcW w:w="3114" w:type="dxa"/>
          </w:tcPr>
          <w:p w:rsidR="003E1F7F" w:rsidRPr="002D34B1" w:rsidRDefault="003E1F7F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D34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3115" w:type="dxa"/>
          </w:tcPr>
          <w:p w:rsidR="003E1F7F" w:rsidRPr="002D34B1" w:rsidRDefault="00E702B0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3,42</w:t>
            </w:r>
          </w:p>
        </w:tc>
        <w:tc>
          <w:tcPr>
            <w:tcW w:w="3115" w:type="dxa"/>
          </w:tcPr>
          <w:p w:rsidR="003E1F7F" w:rsidRPr="002D34B1" w:rsidRDefault="00E702B0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10927</w:t>
            </w:r>
          </w:p>
        </w:tc>
      </w:tr>
      <w:tr w:rsidR="003E1F7F" w:rsidRPr="002D34B1" w:rsidTr="00E702B0">
        <w:tc>
          <w:tcPr>
            <w:tcW w:w="3114" w:type="dxa"/>
          </w:tcPr>
          <w:p w:rsidR="003E1F7F" w:rsidRPr="002D34B1" w:rsidRDefault="003E1F7F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D34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3115" w:type="dxa"/>
          </w:tcPr>
          <w:p w:rsidR="003E1F7F" w:rsidRPr="002D34B1" w:rsidRDefault="00E702B0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3,64</w:t>
            </w:r>
          </w:p>
        </w:tc>
        <w:tc>
          <w:tcPr>
            <w:tcW w:w="3115" w:type="dxa"/>
          </w:tcPr>
          <w:p w:rsidR="003E1F7F" w:rsidRPr="002D34B1" w:rsidRDefault="00E702B0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11630</w:t>
            </w:r>
          </w:p>
        </w:tc>
      </w:tr>
      <w:tr w:rsidR="003E1F7F" w:rsidRPr="002D34B1" w:rsidTr="00E702B0">
        <w:tc>
          <w:tcPr>
            <w:tcW w:w="3114" w:type="dxa"/>
          </w:tcPr>
          <w:p w:rsidR="003E1F7F" w:rsidRPr="002D34B1" w:rsidRDefault="003E1F7F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D34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3115" w:type="dxa"/>
          </w:tcPr>
          <w:p w:rsidR="003E1F7F" w:rsidRPr="002D34B1" w:rsidRDefault="00E702B0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3,85</w:t>
            </w:r>
          </w:p>
        </w:tc>
        <w:tc>
          <w:tcPr>
            <w:tcW w:w="3115" w:type="dxa"/>
          </w:tcPr>
          <w:p w:rsidR="003E1F7F" w:rsidRPr="002D34B1" w:rsidRDefault="00E702B0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12301</w:t>
            </w:r>
          </w:p>
        </w:tc>
      </w:tr>
      <w:tr w:rsidR="003E1F7F" w:rsidRPr="002D34B1" w:rsidTr="00E702B0">
        <w:tc>
          <w:tcPr>
            <w:tcW w:w="3114" w:type="dxa"/>
          </w:tcPr>
          <w:p w:rsidR="003E1F7F" w:rsidRPr="002D34B1" w:rsidRDefault="003E1F7F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D34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3115" w:type="dxa"/>
          </w:tcPr>
          <w:p w:rsidR="003E1F7F" w:rsidRPr="002D34B1" w:rsidRDefault="00E702B0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4,06</w:t>
            </w:r>
          </w:p>
        </w:tc>
        <w:tc>
          <w:tcPr>
            <w:tcW w:w="3115" w:type="dxa"/>
          </w:tcPr>
          <w:p w:rsidR="003E1F7F" w:rsidRPr="002D34B1" w:rsidRDefault="00E702B0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12972</w:t>
            </w:r>
          </w:p>
        </w:tc>
      </w:tr>
      <w:tr w:rsidR="003E1F7F" w:rsidRPr="002D34B1" w:rsidTr="00E702B0">
        <w:tc>
          <w:tcPr>
            <w:tcW w:w="3114" w:type="dxa"/>
          </w:tcPr>
          <w:p w:rsidR="003E1F7F" w:rsidRPr="002D34B1" w:rsidRDefault="003E1F7F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D34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3115" w:type="dxa"/>
          </w:tcPr>
          <w:p w:rsidR="003E1F7F" w:rsidRPr="002D34B1" w:rsidRDefault="00E702B0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4,27</w:t>
            </w:r>
          </w:p>
        </w:tc>
        <w:tc>
          <w:tcPr>
            <w:tcW w:w="3115" w:type="dxa"/>
          </w:tcPr>
          <w:p w:rsidR="003E1F7F" w:rsidRPr="002D34B1" w:rsidRDefault="00E702B0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13643</w:t>
            </w:r>
          </w:p>
        </w:tc>
      </w:tr>
      <w:tr w:rsidR="003E1F7F" w:rsidRPr="002D34B1" w:rsidTr="00E702B0">
        <w:tc>
          <w:tcPr>
            <w:tcW w:w="3114" w:type="dxa"/>
          </w:tcPr>
          <w:p w:rsidR="003E1F7F" w:rsidRPr="002D34B1" w:rsidRDefault="003E1F7F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D34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3115" w:type="dxa"/>
          </w:tcPr>
          <w:p w:rsidR="003E1F7F" w:rsidRPr="002D34B1" w:rsidRDefault="00E702B0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4,36</w:t>
            </w:r>
          </w:p>
        </w:tc>
        <w:tc>
          <w:tcPr>
            <w:tcW w:w="3115" w:type="dxa"/>
          </w:tcPr>
          <w:p w:rsidR="003E1F7F" w:rsidRPr="002D34B1" w:rsidRDefault="00E702B0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13930</w:t>
            </w:r>
          </w:p>
        </w:tc>
      </w:tr>
      <w:tr w:rsidR="003E1F7F" w:rsidRPr="002D34B1" w:rsidTr="00E702B0">
        <w:tc>
          <w:tcPr>
            <w:tcW w:w="3114" w:type="dxa"/>
          </w:tcPr>
          <w:p w:rsidR="003E1F7F" w:rsidRPr="002D34B1" w:rsidRDefault="003E1F7F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D34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3115" w:type="dxa"/>
          </w:tcPr>
          <w:p w:rsidR="003E1F7F" w:rsidRPr="002D34B1" w:rsidRDefault="00E702B0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4,51</w:t>
            </w:r>
          </w:p>
        </w:tc>
        <w:tc>
          <w:tcPr>
            <w:tcW w:w="3115" w:type="dxa"/>
          </w:tcPr>
          <w:p w:rsidR="003E1F7F" w:rsidRPr="002D34B1" w:rsidRDefault="00E702B0" w:rsidP="003E1F7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14409</w:t>
            </w:r>
          </w:p>
        </w:tc>
      </w:tr>
    </w:tbl>
    <w:p w:rsidR="00B21B17" w:rsidRDefault="00B21B17" w:rsidP="003D7590">
      <w:pPr>
        <w:spacing w:before="75" w:after="225" w:line="30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</w:pPr>
    </w:p>
    <w:p w:rsidR="003D7590" w:rsidRPr="00054981" w:rsidRDefault="00054981" w:rsidP="003D7590">
      <w:pPr>
        <w:spacing w:before="75" w:after="225" w:line="30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05498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РОЗМІР ЄСВ</w:t>
      </w:r>
    </w:p>
    <w:p w:rsidR="003D7590" w:rsidRPr="003D7590" w:rsidRDefault="003D7590" w:rsidP="00B21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759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Коли нараховуєт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ься</w:t>
      </w:r>
      <w:r w:rsidRPr="003D75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ЄСВ, важливо знати два показники:</w:t>
      </w:r>
    </w:p>
    <w:p w:rsidR="003D7590" w:rsidRPr="003D7590" w:rsidRDefault="003D7590" w:rsidP="00B2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75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1) </w:t>
      </w:r>
      <w:r w:rsidRPr="00B21B1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мінімальний страховий внесок</w:t>
      </w:r>
      <w:r w:rsidRPr="003D75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це мінімальна сума ЄСВ за місяць, нарахована на дохід основного працівника (ч. 5 ст. 8 Закону про ЄСВ);</w:t>
      </w:r>
    </w:p>
    <w:p w:rsidR="00D516ED" w:rsidRDefault="003D7590" w:rsidP="00B21B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D75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2) </w:t>
      </w:r>
      <w:r w:rsidRPr="00B21B1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максимальну базу нарахування ЄСВ</w:t>
      </w:r>
      <w:r w:rsidRPr="003D75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у межах цієї суми нарахову</w:t>
      </w:r>
      <w:r w:rsidR="00BF3930">
        <w:rPr>
          <w:rFonts w:ascii="Times New Roman" w:eastAsia="Times New Roman" w:hAnsi="Times New Roman" w:cs="Times New Roman"/>
          <w:sz w:val="28"/>
          <w:szCs w:val="28"/>
          <w:lang w:eastAsia="uk-UA"/>
        </w:rPr>
        <w:t>ється</w:t>
      </w:r>
      <w:r w:rsidRPr="003D75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ЄСВ.</w:t>
      </w:r>
    </w:p>
    <w:p w:rsidR="00D516ED" w:rsidRDefault="003D7590" w:rsidP="00D51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</w:pPr>
      <w:r w:rsidRPr="00B968E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Орієнтири для </w:t>
      </w:r>
      <w:hyperlink r:id="rId12" w:history="1">
        <w:r w:rsidRPr="00B968E1">
          <w:rPr>
            <w:rFonts w:ascii="Times New Roman" w:eastAsia="Times New Roman" w:hAnsi="Times New Roman" w:cs="Times New Roman"/>
            <w:b/>
            <w:bCs/>
            <w:color w:val="111111"/>
            <w:sz w:val="28"/>
            <w:szCs w:val="28"/>
            <w:lang w:eastAsia="uk-UA"/>
          </w:rPr>
          <w:t>нарахування ЄСВ у 2025 році</w:t>
        </w:r>
      </w:hyperlink>
      <w:r w:rsidR="008779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 xml:space="preserve"> </w:t>
      </w:r>
    </w:p>
    <w:p w:rsidR="003D7590" w:rsidRDefault="00877937" w:rsidP="00D51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(мінімальний і максимальний розмір ЄСВ у 2025 році)</w:t>
      </w:r>
      <w:r w:rsidR="003D7590" w:rsidRPr="00B968E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D516ED" w:rsidRDefault="00D516ED" w:rsidP="00D51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964"/>
        <w:gridCol w:w="2977"/>
        <w:gridCol w:w="2835"/>
      </w:tblGrid>
      <w:tr w:rsidR="00B968E1" w:rsidRPr="00B968E1" w:rsidTr="00F840C4">
        <w:tc>
          <w:tcPr>
            <w:tcW w:w="3964" w:type="dxa"/>
          </w:tcPr>
          <w:p w:rsidR="00B968E1" w:rsidRPr="00B968E1" w:rsidRDefault="00B968E1" w:rsidP="00F840C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Показник</w:t>
            </w:r>
          </w:p>
        </w:tc>
        <w:tc>
          <w:tcPr>
            <w:tcW w:w="2977" w:type="dxa"/>
          </w:tcPr>
          <w:p w:rsidR="00B968E1" w:rsidRDefault="00B968E1" w:rsidP="00F840C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Мінімум</w:t>
            </w:r>
          </w:p>
          <w:p w:rsidR="00B968E1" w:rsidRPr="00B968E1" w:rsidRDefault="00B968E1" w:rsidP="00F840C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(січень-грудень)</w:t>
            </w:r>
          </w:p>
        </w:tc>
        <w:tc>
          <w:tcPr>
            <w:tcW w:w="2835" w:type="dxa"/>
          </w:tcPr>
          <w:p w:rsidR="00B968E1" w:rsidRDefault="00B968E1" w:rsidP="00F840C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Максимум</w:t>
            </w:r>
          </w:p>
          <w:p w:rsidR="00B968E1" w:rsidRPr="00B968E1" w:rsidRDefault="00B968E1" w:rsidP="00F840C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(січень-грудень)</w:t>
            </w:r>
          </w:p>
        </w:tc>
      </w:tr>
      <w:tr w:rsidR="00B968E1" w:rsidTr="00F840C4">
        <w:tc>
          <w:tcPr>
            <w:tcW w:w="3964" w:type="dxa"/>
          </w:tcPr>
          <w:p w:rsidR="00B968E1" w:rsidRPr="00F840C4" w:rsidRDefault="00F840C4" w:rsidP="00F840C4">
            <w:pPr>
              <w:spacing w:before="75" w:after="225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База нарахування ЄСВ</w:t>
            </w:r>
          </w:p>
        </w:tc>
        <w:tc>
          <w:tcPr>
            <w:tcW w:w="2977" w:type="dxa"/>
          </w:tcPr>
          <w:p w:rsidR="00B968E1" w:rsidRPr="00F840C4" w:rsidRDefault="00F840C4" w:rsidP="00F840C4">
            <w:pPr>
              <w:spacing w:before="75" w:after="225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840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Мінімальна зарплата відповідного місяця</w:t>
            </w:r>
          </w:p>
        </w:tc>
        <w:tc>
          <w:tcPr>
            <w:tcW w:w="2835" w:type="dxa"/>
          </w:tcPr>
          <w:p w:rsidR="00B968E1" w:rsidRPr="00F840C4" w:rsidRDefault="00F840C4" w:rsidP="00F840C4">
            <w:pPr>
              <w:spacing w:before="75" w:after="225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840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 мінімальних зарплат відповідного місяця</w:t>
            </w:r>
            <w:r w:rsidR="00B21B1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F840C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х</w:t>
            </w:r>
          </w:p>
        </w:tc>
      </w:tr>
      <w:tr w:rsidR="00B968E1" w:rsidTr="00F840C4">
        <w:tc>
          <w:tcPr>
            <w:tcW w:w="3964" w:type="dxa"/>
          </w:tcPr>
          <w:p w:rsidR="00B968E1" w:rsidRPr="00F840C4" w:rsidRDefault="00F840C4" w:rsidP="00F840C4">
            <w:pPr>
              <w:spacing w:before="75" w:after="225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Розмір бази нарахування ЄСВ</w:t>
            </w:r>
          </w:p>
        </w:tc>
        <w:tc>
          <w:tcPr>
            <w:tcW w:w="2977" w:type="dxa"/>
          </w:tcPr>
          <w:p w:rsidR="00B968E1" w:rsidRPr="00F840C4" w:rsidRDefault="00F840C4" w:rsidP="00F840C4">
            <w:pPr>
              <w:spacing w:before="75" w:after="22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840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8000 грн.</w:t>
            </w:r>
          </w:p>
        </w:tc>
        <w:tc>
          <w:tcPr>
            <w:tcW w:w="2835" w:type="dxa"/>
          </w:tcPr>
          <w:p w:rsidR="00B968E1" w:rsidRPr="00F840C4" w:rsidRDefault="00F840C4" w:rsidP="00F840C4">
            <w:pPr>
              <w:spacing w:before="75" w:after="22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840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160000 грн.</w:t>
            </w:r>
          </w:p>
        </w:tc>
      </w:tr>
      <w:tr w:rsidR="00B968E1" w:rsidTr="00F840C4">
        <w:tc>
          <w:tcPr>
            <w:tcW w:w="3964" w:type="dxa"/>
          </w:tcPr>
          <w:p w:rsidR="00B968E1" w:rsidRPr="00F840C4" w:rsidRDefault="00877937" w:rsidP="00F840C4">
            <w:pPr>
              <w:spacing w:before="75" w:after="225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Сума ЄСВ (22%)</w:t>
            </w:r>
          </w:p>
        </w:tc>
        <w:tc>
          <w:tcPr>
            <w:tcW w:w="2977" w:type="dxa"/>
          </w:tcPr>
          <w:p w:rsidR="00877937" w:rsidRPr="00877937" w:rsidRDefault="00877937" w:rsidP="00877937">
            <w:pPr>
              <w:spacing w:before="75" w:after="22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79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1760 грн.</w:t>
            </w:r>
          </w:p>
          <w:p w:rsidR="00B968E1" w:rsidRPr="00877937" w:rsidRDefault="00877937" w:rsidP="00877937">
            <w:pPr>
              <w:spacing w:before="75" w:after="22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79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(=8000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8779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8779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0,22)</w:t>
            </w:r>
          </w:p>
        </w:tc>
        <w:tc>
          <w:tcPr>
            <w:tcW w:w="2835" w:type="dxa"/>
          </w:tcPr>
          <w:p w:rsidR="00B968E1" w:rsidRPr="00877937" w:rsidRDefault="00877937" w:rsidP="00877937">
            <w:pPr>
              <w:spacing w:before="75" w:after="22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79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35200 грн.</w:t>
            </w:r>
          </w:p>
          <w:p w:rsidR="00877937" w:rsidRPr="00877937" w:rsidRDefault="00877937" w:rsidP="00877937">
            <w:pPr>
              <w:spacing w:before="75" w:after="22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79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(=160000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8779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8779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0,22)</w:t>
            </w:r>
          </w:p>
        </w:tc>
      </w:tr>
    </w:tbl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9"/>
      </w:tblGrid>
      <w:tr w:rsidR="003D7590" w:rsidRPr="003D7590" w:rsidTr="00D516ED">
        <w:tc>
          <w:tcPr>
            <w:tcW w:w="8419" w:type="dxa"/>
            <w:tcMar>
              <w:top w:w="96" w:type="dxa"/>
              <w:left w:w="0" w:type="dxa"/>
              <w:bottom w:w="96" w:type="dxa"/>
              <w:right w:w="0" w:type="dxa"/>
            </w:tcMar>
            <w:vAlign w:val="center"/>
            <w:hideMark/>
          </w:tcPr>
          <w:p w:rsidR="003D7590" w:rsidRPr="003D7590" w:rsidRDefault="00D516ED" w:rsidP="004B5902">
            <w:pPr>
              <w:spacing w:before="75" w:after="225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lastRenderedPageBreak/>
              <w:t>х</w:t>
            </w:r>
            <w:r w:rsidR="003D7590" w:rsidRPr="003D75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Розмір збільшено ст. 39 Закону про Держбюджет 2025</w:t>
            </w:r>
          </w:p>
        </w:tc>
      </w:tr>
    </w:tbl>
    <w:p w:rsidR="00874C6D" w:rsidRDefault="00054981" w:rsidP="007E2BC0">
      <w:pPr>
        <w:shd w:val="clear" w:color="auto" w:fill="FFFFFF"/>
        <w:spacing w:after="15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ЛІКАРНЯНІ ТА ДЕКРЕТНІ ВИПЛАТИ</w:t>
      </w:r>
    </w:p>
    <w:p w:rsidR="00F461E2" w:rsidRDefault="00F461E2" w:rsidP="00F461E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Державні соціальні стандарти та гарантії у 2025 році для працівників у період їх тимчасової непрацездатності, хвороби дітей, вагітності визначає Закон України «Про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загальнообовʼязкове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державне соціальне страхування» від 23.09.1999 р. № 1105-ХІ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V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</w:p>
    <w:p w:rsidR="00F461E2" w:rsidRPr="00F461E2" w:rsidRDefault="00F461E2" w:rsidP="00B21B1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Лікарняні та декретні для осіб, страховий стаж яких протягом 12 місяців перед настанням страхового випадку менший за шість місяців, обмежується граничним розміром. У 2025 році для таких осіб максимальний  </w:t>
      </w:r>
      <w:r w:rsidR="00A37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денний розмір допомоги: </w:t>
      </w:r>
    </w:p>
    <w:p w:rsidR="00F461E2" w:rsidRPr="00A37949" w:rsidRDefault="00F461E2" w:rsidP="00B21B1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" w:name="n15"/>
      <w:bookmarkEnd w:id="4"/>
      <w:r w:rsidRPr="00A37949">
        <w:rPr>
          <w:rFonts w:ascii="Times New Roman" w:eastAsia="Times New Roman" w:hAnsi="Times New Roman" w:cs="Times New Roman"/>
          <w:sz w:val="28"/>
          <w:szCs w:val="28"/>
          <w:lang w:eastAsia="uk-UA"/>
        </w:rPr>
        <w:t>із тимчасової непрацездатності (не перевищує розміру допомоги, обчисленої з мін</w:t>
      </w:r>
      <w:r w:rsidR="00A37949" w:rsidRPr="00A379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імальної </w:t>
      </w:r>
      <w:r w:rsidRPr="00A37949">
        <w:rPr>
          <w:rFonts w:ascii="Times New Roman" w:eastAsia="Times New Roman" w:hAnsi="Times New Roman" w:cs="Times New Roman"/>
          <w:sz w:val="28"/>
          <w:szCs w:val="28"/>
          <w:lang w:eastAsia="uk-UA"/>
        </w:rPr>
        <w:t>зар</w:t>
      </w:r>
      <w:r w:rsidR="00A37949" w:rsidRPr="00A379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обітної </w:t>
      </w:r>
      <w:r w:rsidRPr="00A37949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плати) з 01.01.2025 по 31.12.2025 – </w:t>
      </w:r>
      <w:r w:rsidRPr="00A3794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262,81 грн</w:t>
      </w:r>
      <w:r w:rsidRPr="00A3794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F461E2" w:rsidRPr="00A37949" w:rsidRDefault="00F461E2" w:rsidP="00B21B1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7949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зв’язку з вагітністю та пологами ― (не перевищує розміру допомоги, обчисленої із двократного розміру мін</w:t>
      </w:r>
      <w:r w:rsidR="00A37949" w:rsidRPr="00A379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імальної </w:t>
      </w:r>
      <w:r w:rsidRPr="00A37949">
        <w:rPr>
          <w:rFonts w:ascii="Times New Roman" w:eastAsia="Times New Roman" w:hAnsi="Times New Roman" w:cs="Times New Roman"/>
          <w:sz w:val="28"/>
          <w:szCs w:val="28"/>
          <w:lang w:eastAsia="uk-UA"/>
        </w:rPr>
        <w:t>зар</w:t>
      </w:r>
      <w:r w:rsidR="00A37949" w:rsidRPr="00A379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обітної </w:t>
      </w:r>
      <w:r w:rsidRPr="00A37949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плати) для страхових випадків: з 01.01.2025 по 31.12.2025 – </w:t>
      </w:r>
      <w:r w:rsidRPr="00A3794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525,62 грн</w:t>
      </w:r>
      <w:r w:rsidRPr="00A3794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B6E3A" w:rsidRDefault="008A07AA" w:rsidP="00B21B17">
      <w:pPr>
        <w:pStyle w:val="a8"/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222222"/>
          <w:sz w:val="27"/>
          <w:szCs w:val="27"/>
          <w:lang w:eastAsia="uk-UA"/>
        </w:rPr>
      </w:pPr>
      <w:r w:rsidRPr="008A07AA">
        <w:rPr>
          <w:sz w:val="28"/>
          <w:szCs w:val="28"/>
        </w:rPr>
        <w:t>Максимальний розмір лікарняних і декретних у розрахунку на місяць для всіх працівників дорівнює розміру максимальної величини бази нарахування ЄСВ. Мінімум для декретних — мінімальна зарплата.</w:t>
      </w:r>
      <w:r w:rsidR="005B6E3A" w:rsidRPr="005B6E3A">
        <w:rPr>
          <w:rFonts w:ascii="Segoe UI" w:eastAsia="Times New Roman" w:hAnsi="Segoe UI" w:cs="Segoe UI"/>
          <w:b/>
          <w:bCs/>
          <w:color w:val="222222"/>
          <w:sz w:val="27"/>
          <w:szCs w:val="27"/>
          <w:lang w:eastAsia="uk-UA"/>
        </w:rPr>
        <w:t xml:space="preserve"> </w:t>
      </w:r>
    </w:p>
    <w:p w:rsidR="002B0B73" w:rsidRPr="003D7590" w:rsidRDefault="002B0B73" w:rsidP="008A07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1FAB" w:rsidRPr="00891FAB" w:rsidRDefault="00054981" w:rsidP="00891FAB">
      <w:pPr>
        <w:spacing w:before="75" w:after="225" w:line="30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БЛАГОДІЙНА ДОПОМОГА У 2025 РОЦІ</w:t>
      </w:r>
    </w:p>
    <w:p w:rsidR="00891FAB" w:rsidRDefault="00891FAB" w:rsidP="00891FAB">
      <w:pPr>
        <w:spacing w:before="75" w:after="225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Як грошова, так і негрошова</w:t>
      </w:r>
      <w:r w:rsidRPr="00891FA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hyperlink r:id="rId13" w:history="1">
        <w:r w:rsidRPr="00891FAB">
          <w:rPr>
            <w:rFonts w:ascii="Times New Roman" w:eastAsia="Times New Roman" w:hAnsi="Times New Roman" w:cs="Times New Roman"/>
            <w:color w:val="111111"/>
            <w:sz w:val="28"/>
            <w:szCs w:val="28"/>
            <w:u w:val="single"/>
            <w:lang w:eastAsia="uk-UA"/>
          </w:rPr>
          <w:t>нецільов</w:t>
        </w:r>
        <w:r>
          <w:rPr>
            <w:rFonts w:ascii="Times New Roman" w:eastAsia="Times New Roman" w:hAnsi="Times New Roman" w:cs="Times New Roman"/>
            <w:color w:val="111111"/>
            <w:sz w:val="28"/>
            <w:szCs w:val="28"/>
            <w:u w:val="single"/>
            <w:lang w:eastAsia="uk-UA"/>
          </w:rPr>
          <w:t>а</w:t>
        </w:r>
        <w:r w:rsidRPr="00891FAB">
          <w:rPr>
            <w:rFonts w:ascii="Times New Roman" w:eastAsia="Times New Roman" w:hAnsi="Times New Roman" w:cs="Times New Roman"/>
            <w:color w:val="111111"/>
            <w:sz w:val="28"/>
            <w:szCs w:val="28"/>
            <w:u w:val="single"/>
            <w:lang w:eastAsia="uk-UA"/>
          </w:rPr>
          <w:t xml:space="preserve"> благодійн</w:t>
        </w:r>
        <w:r>
          <w:rPr>
            <w:rFonts w:ascii="Times New Roman" w:eastAsia="Times New Roman" w:hAnsi="Times New Roman" w:cs="Times New Roman"/>
            <w:color w:val="111111"/>
            <w:sz w:val="28"/>
            <w:szCs w:val="28"/>
            <w:u w:val="single"/>
            <w:lang w:eastAsia="uk-UA"/>
          </w:rPr>
          <w:t>а</w:t>
        </w:r>
        <w:r w:rsidRPr="00891FAB">
          <w:rPr>
            <w:rFonts w:ascii="Times New Roman" w:eastAsia="Times New Roman" w:hAnsi="Times New Roman" w:cs="Times New Roman"/>
            <w:color w:val="111111"/>
            <w:sz w:val="28"/>
            <w:szCs w:val="28"/>
            <w:u w:val="single"/>
            <w:lang w:eastAsia="uk-UA"/>
          </w:rPr>
          <w:t xml:space="preserve"> допомог</w:t>
        </w:r>
      </w:hyperlink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uk-UA"/>
        </w:rPr>
        <w:t>а</w:t>
      </w:r>
      <w:r w:rsidRPr="00891FAB">
        <w:rPr>
          <w:rFonts w:ascii="Times New Roman" w:eastAsia="Times New Roman" w:hAnsi="Times New Roman" w:cs="Times New Roman"/>
          <w:sz w:val="28"/>
          <w:szCs w:val="28"/>
          <w:lang w:eastAsia="uk-UA"/>
        </w:rPr>
        <w:t> не включа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ється</w:t>
      </w:r>
      <w:r w:rsidRPr="00891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оподатковуваного доходу </w:t>
      </w:r>
      <w:proofErr w:type="spellStart"/>
      <w:r w:rsidRPr="00891FAB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фізособи</w:t>
      </w:r>
      <w:proofErr w:type="spellEnd"/>
      <w:r w:rsidRPr="00891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якщо її розмір сукупно не перевищує </w:t>
      </w:r>
      <w:r w:rsidRPr="006D463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4240 грн</w:t>
      </w:r>
      <w:r w:rsidRPr="00891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891FAB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00299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91FAB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proofErr w:type="spellEnd"/>
      <w:r w:rsidRPr="00891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«б» </w:t>
      </w:r>
      <w:proofErr w:type="spellStart"/>
      <w:r w:rsidRPr="00891FAB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00299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91FAB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proofErr w:type="spellEnd"/>
      <w:r w:rsidRPr="00891FAB">
        <w:rPr>
          <w:rFonts w:ascii="Times New Roman" w:eastAsia="Times New Roman" w:hAnsi="Times New Roman" w:cs="Times New Roman"/>
          <w:sz w:val="28"/>
          <w:szCs w:val="28"/>
          <w:lang w:eastAsia="uk-UA"/>
        </w:rPr>
        <w:t>. 170.7.3 ПК). Благодійн</w:t>
      </w:r>
      <w:r w:rsidR="00AC783E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891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допомог</w:t>
      </w:r>
      <w:r w:rsidR="00AC783E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891FAB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перевищує цю суму, оподаткову</w:t>
      </w:r>
      <w:r w:rsidR="00AC783E">
        <w:rPr>
          <w:rFonts w:ascii="Times New Roman" w:eastAsia="Times New Roman" w:hAnsi="Times New Roman" w:cs="Times New Roman"/>
          <w:sz w:val="28"/>
          <w:szCs w:val="28"/>
          <w:lang w:eastAsia="uk-UA"/>
        </w:rPr>
        <w:t>ється</w:t>
      </w:r>
      <w:r w:rsidRPr="00891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ПДФО за ставкою 18</w:t>
      </w:r>
      <w:r w:rsidR="00AC78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1FAB">
        <w:rPr>
          <w:rFonts w:ascii="Times New Roman" w:eastAsia="Times New Roman" w:hAnsi="Times New Roman" w:cs="Times New Roman"/>
          <w:sz w:val="28"/>
          <w:szCs w:val="28"/>
          <w:lang w:eastAsia="uk-UA"/>
        </w:rPr>
        <w:t>% і військовим збором — 1,5</w:t>
      </w:r>
      <w:r w:rsidR="00AC78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91F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%. </w:t>
      </w:r>
    </w:p>
    <w:p w:rsidR="00525BC2" w:rsidRPr="00525BC2" w:rsidRDefault="00054981" w:rsidP="00525BC2">
      <w:pPr>
        <w:spacing w:before="75" w:after="225" w:line="30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ДОБОВІ ПІД ЧАС ВІДРЯДЖЕННЯ У 2025 РОЦІ</w:t>
      </w:r>
    </w:p>
    <w:p w:rsidR="00525BC2" w:rsidRPr="00525BC2" w:rsidRDefault="00525BC2" w:rsidP="00B21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5BC2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доходу працівників, о</w:t>
      </w:r>
      <w:r w:rsidR="0005498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податковуваного ПДФО, не включаються</w:t>
      </w:r>
      <w:r w:rsidRPr="00525B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витрати на відрядження, не підтверджені документально (</w:t>
      </w:r>
      <w:hyperlink r:id="rId14" w:history="1">
        <w:r w:rsidRPr="00525BC2">
          <w:rPr>
            <w:rFonts w:ascii="Times New Roman" w:eastAsia="Times New Roman" w:hAnsi="Times New Roman" w:cs="Times New Roman"/>
            <w:b/>
            <w:bCs/>
            <w:color w:val="111111"/>
            <w:sz w:val="28"/>
            <w:szCs w:val="28"/>
            <w:lang w:eastAsia="uk-UA"/>
          </w:rPr>
          <w:t>добові витрати</w:t>
        </w:r>
      </w:hyperlink>
      <w:r w:rsidRPr="00525B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Але за умови, що їх сума не перевищує </w:t>
      </w:r>
      <w:r w:rsidRPr="00B21B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800,00 грн</w:t>
      </w:r>
      <w:r w:rsidRPr="00525B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розрахунку на день (</w:t>
      </w:r>
      <w:proofErr w:type="spellStart"/>
      <w:r w:rsidRPr="00525BC2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begin"/>
      </w:r>
      <w:r w:rsidRPr="00525BC2"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HYPERLINK "https://zakon.rada.gov.ua/laws/show/2755-17" \l "Text" </w:instrText>
      </w:r>
      <w:r w:rsidRPr="00525BC2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separate"/>
      </w:r>
      <w:r w:rsidRPr="00525B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uk-UA"/>
        </w:rPr>
        <w:t>п</w:t>
      </w:r>
      <w:r w:rsidR="000029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uk-UA"/>
        </w:rPr>
        <w:t>.</w:t>
      </w:r>
      <w:r w:rsidRPr="00525B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uk-UA"/>
        </w:rPr>
        <w:t>п</w:t>
      </w:r>
      <w:proofErr w:type="spellEnd"/>
      <w:r w:rsidRPr="00525B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uk-UA"/>
        </w:rPr>
        <w:t xml:space="preserve">. «а» </w:t>
      </w:r>
      <w:proofErr w:type="spellStart"/>
      <w:r w:rsidRPr="00525B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uk-UA"/>
        </w:rPr>
        <w:t>п</w:t>
      </w:r>
      <w:r w:rsidR="000029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uk-UA"/>
        </w:rPr>
        <w:t>.</w:t>
      </w:r>
      <w:r w:rsidRPr="00525B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uk-UA"/>
        </w:rPr>
        <w:t>п</w:t>
      </w:r>
      <w:proofErr w:type="spellEnd"/>
      <w:r w:rsidRPr="00525B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uk-UA"/>
        </w:rPr>
        <w:t>. 170.9.1 ПК</w:t>
      </w:r>
      <w:r w:rsidRPr="00525BC2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end"/>
      </w:r>
      <w:r w:rsidRPr="00525B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Розмір неоподатковуваних закордонних добових не змінився — </w:t>
      </w:r>
      <w:r w:rsidRPr="006D463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80 євро</w:t>
      </w:r>
      <w:r w:rsidRPr="00525BC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25BC2" w:rsidRDefault="00525BC2" w:rsidP="00B21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5BC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Роботодавці можуть встановлювати й більший розмір добових витрат. Однак тоді суму перевищення слід включати до оподатковуваного доходу працівника як додаткове благо й оподатковувати ПДФО та військовим збором за ставками 18</w:t>
      </w:r>
      <w:r w:rsidR="00054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5B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% </w:t>
      </w:r>
      <w:r w:rsidR="004A7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5BC2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4A7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5B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1,5</w:t>
      </w:r>
      <w:r w:rsidR="00054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5BC2">
        <w:rPr>
          <w:rFonts w:ascii="Times New Roman" w:eastAsia="Times New Roman" w:hAnsi="Times New Roman" w:cs="Times New Roman"/>
          <w:sz w:val="28"/>
          <w:szCs w:val="28"/>
          <w:lang w:eastAsia="uk-UA"/>
        </w:rPr>
        <w:t>% відповідно.</w:t>
      </w:r>
    </w:p>
    <w:p w:rsidR="00B21B17" w:rsidRDefault="00B21B17" w:rsidP="0001018C">
      <w:pPr>
        <w:spacing w:before="75" w:after="225" w:line="300" w:lineRule="atLeast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:rsidR="0001018C" w:rsidRDefault="0001018C" w:rsidP="0001018C">
      <w:pPr>
        <w:spacing w:before="75" w:after="225" w:line="300" w:lineRule="atLeast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Розміри податкової соціальної пільги</w:t>
      </w:r>
      <w:r w:rsidR="00C255A5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(ПСП)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у 2025 році для різних категорій платників ПДФО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098"/>
        <w:gridCol w:w="2835"/>
        <w:gridCol w:w="1701"/>
      </w:tblGrid>
      <w:tr w:rsidR="005B6E3A" w:rsidTr="006D463C">
        <w:tc>
          <w:tcPr>
            <w:tcW w:w="5098" w:type="dxa"/>
          </w:tcPr>
          <w:p w:rsidR="005B6E3A" w:rsidRDefault="005B6E3A" w:rsidP="00C255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lastRenderedPageBreak/>
              <w:t>Категорія платників ПДФО</w:t>
            </w:r>
          </w:p>
        </w:tc>
        <w:tc>
          <w:tcPr>
            <w:tcW w:w="2835" w:type="dxa"/>
          </w:tcPr>
          <w:p w:rsidR="005B6E3A" w:rsidRDefault="00C255A5" w:rsidP="00C255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Норма ПКУ</w:t>
            </w:r>
          </w:p>
        </w:tc>
        <w:tc>
          <w:tcPr>
            <w:tcW w:w="1701" w:type="dxa"/>
          </w:tcPr>
          <w:p w:rsidR="00C255A5" w:rsidRDefault="00C255A5" w:rsidP="00C255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 xml:space="preserve">Розмір ПСП, </w:t>
            </w:r>
          </w:p>
          <w:p w:rsidR="005B6E3A" w:rsidRDefault="00C255A5" w:rsidP="00C255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грн.</w:t>
            </w:r>
          </w:p>
        </w:tc>
      </w:tr>
      <w:tr w:rsidR="00021149" w:rsidTr="006D463C">
        <w:tc>
          <w:tcPr>
            <w:tcW w:w="9634" w:type="dxa"/>
            <w:gridSpan w:val="3"/>
          </w:tcPr>
          <w:p w:rsidR="00021149" w:rsidRDefault="00021149" w:rsidP="0001018C">
            <w:pPr>
              <w:spacing w:before="75" w:after="225"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ПСП у розмірі 100 %</w:t>
            </w:r>
          </w:p>
        </w:tc>
      </w:tr>
      <w:tr w:rsidR="005B6E3A" w:rsidRPr="006D463C" w:rsidTr="006D463C">
        <w:tc>
          <w:tcPr>
            <w:tcW w:w="5098" w:type="dxa"/>
          </w:tcPr>
          <w:p w:rsidR="005B6E3A" w:rsidRPr="006D463C" w:rsidRDefault="007E5ED0" w:rsidP="00EB7769">
            <w:pPr>
              <w:spacing w:before="75" w:after="225" w:line="3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Платник податку, який утримує двох чи більше дітей віком до 18 років, у розрахунку на кожну дитину</w:t>
            </w:r>
          </w:p>
        </w:tc>
        <w:tc>
          <w:tcPr>
            <w:tcW w:w="2835" w:type="dxa"/>
          </w:tcPr>
          <w:p w:rsidR="005B6E3A" w:rsidRPr="006D463C" w:rsidRDefault="007E5ED0" w:rsidP="0001018C">
            <w:pPr>
              <w:spacing w:before="75" w:after="225"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proofErr w:type="spellStart"/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="000029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spellEnd"/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 169.1.2</w:t>
            </w:r>
          </w:p>
        </w:tc>
        <w:tc>
          <w:tcPr>
            <w:tcW w:w="1701" w:type="dxa"/>
          </w:tcPr>
          <w:p w:rsidR="005B6E3A" w:rsidRPr="006D463C" w:rsidRDefault="007C7B78" w:rsidP="0001018C">
            <w:pPr>
              <w:spacing w:before="75" w:after="225"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1514,00 </w:t>
            </w:r>
          </w:p>
        </w:tc>
      </w:tr>
      <w:tr w:rsidR="007C7B78" w:rsidRPr="006D463C" w:rsidTr="006D463C">
        <w:tc>
          <w:tcPr>
            <w:tcW w:w="9634" w:type="dxa"/>
            <w:gridSpan w:val="3"/>
          </w:tcPr>
          <w:p w:rsidR="007C7B78" w:rsidRPr="006D463C" w:rsidRDefault="007C7B78" w:rsidP="0001018C">
            <w:pPr>
              <w:spacing w:before="75" w:after="225"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6D46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ППС у розмірі 150 %</w:t>
            </w:r>
          </w:p>
        </w:tc>
      </w:tr>
      <w:tr w:rsidR="005B6E3A" w:rsidRPr="006D463C" w:rsidTr="006D463C">
        <w:tc>
          <w:tcPr>
            <w:tcW w:w="5098" w:type="dxa"/>
          </w:tcPr>
          <w:p w:rsidR="005B6E3A" w:rsidRPr="006D463C" w:rsidRDefault="00BC512E" w:rsidP="00EB7769">
            <w:pPr>
              <w:spacing w:before="75" w:after="225" w:line="3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Одинока матір (батько), вдова (вдівець) або опікун, піклувальник — у розрахунку на кожну дитину віком до 18 років</w:t>
            </w:r>
          </w:p>
        </w:tc>
        <w:tc>
          <w:tcPr>
            <w:tcW w:w="2835" w:type="dxa"/>
          </w:tcPr>
          <w:p w:rsidR="005B6E3A" w:rsidRPr="006D463C" w:rsidRDefault="00E24D50" w:rsidP="0001018C">
            <w:pPr>
              <w:spacing w:before="75" w:after="225"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proofErr w:type="spellStart"/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="000029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spellEnd"/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 «а» </w:t>
            </w:r>
            <w:proofErr w:type="spellStart"/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="000029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spellEnd"/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 169.1.3</w:t>
            </w:r>
          </w:p>
        </w:tc>
        <w:tc>
          <w:tcPr>
            <w:tcW w:w="1701" w:type="dxa"/>
          </w:tcPr>
          <w:p w:rsidR="005B6E3A" w:rsidRPr="006D463C" w:rsidRDefault="00E24D50" w:rsidP="0001018C">
            <w:pPr>
              <w:spacing w:before="75" w:after="22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2271,00</w:t>
            </w:r>
          </w:p>
        </w:tc>
      </w:tr>
      <w:tr w:rsidR="005B6E3A" w:rsidRPr="006D463C" w:rsidTr="006D463C">
        <w:tc>
          <w:tcPr>
            <w:tcW w:w="5098" w:type="dxa"/>
          </w:tcPr>
          <w:p w:rsidR="005B6E3A" w:rsidRPr="006D463C" w:rsidRDefault="00EB7769" w:rsidP="00EB7769">
            <w:pPr>
              <w:spacing w:before="75" w:after="225" w:line="3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Платник податку, який утримує дитину з інвалідністю, — у розрахунку на кожну таку дитину віком до 18 років</w:t>
            </w:r>
          </w:p>
        </w:tc>
        <w:tc>
          <w:tcPr>
            <w:tcW w:w="2835" w:type="dxa"/>
          </w:tcPr>
          <w:p w:rsidR="005B6E3A" w:rsidRPr="006D463C" w:rsidRDefault="00E24D50" w:rsidP="0001018C">
            <w:pPr>
              <w:spacing w:before="75" w:after="225"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proofErr w:type="spellStart"/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="000029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spellEnd"/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 «б» </w:t>
            </w:r>
            <w:proofErr w:type="spellStart"/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="000029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spellEnd"/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 169.1.3</w:t>
            </w:r>
          </w:p>
        </w:tc>
        <w:tc>
          <w:tcPr>
            <w:tcW w:w="1701" w:type="dxa"/>
          </w:tcPr>
          <w:p w:rsidR="005B6E3A" w:rsidRPr="006D463C" w:rsidRDefault="00E24D50" w:rsidP="0001018C">
            <w:pPr>
              <w:spacing w:before="75" w:after="22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2271,00</w:t>
            </w:r>
          </w:p>
        </w:tc>
      </w:tr>
      <w:tr w:rsidR="005B6E3A" w:rsidRPr="006D463C" w:rsidTr="006D463C">
        <w:tc>
          <w:tcPr>
            <w:tcW w:w="5098" w:type="dxa"/>
          </w:tcPr>
          <w:p w:rsidR="005B6E3A" w:rsidRPr="006D463C" w:rsidRDefault="00EB7769" w:rsidP="00EB7769">
            <w:pPr>
              <w:spacing w:before="75" w:after="225" w:line="3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Особи, віднесені законом до 1-ї або 2-ї категорії осіб, постраждалих унаслідок Чорнобильської катастрофи, включаючи осіб, нагороджених грамотами Президії Верховної Ради УРСР у зв’язку з їх участю в ліквідації наслідків Чорнобильської катастрофи</w:t>
            </w:r>
          </w:p>
        </w:tc>
        <w:tc>
          <w:tcPr>
            <w:tcW w:w="2835" w:type="dxa"/>
          </w:tcPr>
          <w:p w:rsidR="005B6E3A" w:rsidRPr="006D463C" w:rsidRDefault="00E24D50" w:rsidP="0001018C">
            <w:pPr>
              <w:spacing w:before="75" w:after="225"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proofErr w:type="spellStart"/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="000029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spellEnd"/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 «в» </w:t>
            </w:r>
            <w:proofErr w:type="spellStart"/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="000029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spellEnd"/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 169.1.3</w:t>
            </w:r>
          </w:p>
        </w:tc>
        <w:tc>
          <w:tcPr>
            <w:tcW w:w="1701" w:type="dxa"/>
          </w:tcPr>
          <w:p w:rsidR="005B6E3A" w:rsidRPr="006D463C" w:rsidRDefault="00E24D50" w:rsidP="0001018C">
            <w:pPr>
              <w:spacing w:before="75" w:after="22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2271,00</w:t>
            </w:r>
          </w:p>
        </w:tc>
      </w:tr>
      <w:tr w:rsidR="005B6E3A" w:rsidRPr="006D463C" w:rsidTr="006D463C">
        <w:tc>
          <w:tcPr>
            <w:tcW w:w="5098" w:type="dxa"/>
          </w:tcPr>
          <w:p w:rsidR="005B6E3A" w:rsidRPr="006D463C" w:rsidRDefault="00EB7769" w:rsidP="00EB7769">
            <w:pPr>
              <w:spacing w:before="75" w:after="225" w:line="3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Учні, студенти, аспіранти, ординатори, ад’юнкти</w:t>
            </w:r>
          </w:p>
        </w:tc>
        <w:tc>
          <w:tcPr>
            <w:tcW w:w="2835" w:type="dxa"/>
          </w:tcPr>
          <w:p w:rsidR="005B6E3A" w:rsidRPr="006D463C" w:rsidRDefault="00E24D50" w:rsidP="0001018C">
            <w:pPr>
              <w:spacing w:before="75" w:after="225"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proofErr w:type="spellStart"/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="000029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spellEnd"/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 «г» </w:t>
            </w:r>
            <w:proofErr w:type="spellStart"/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="000029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spellEnd"/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 169.1.3</w:t>
            </w:r>
          </w:p>
        </w:tc>
        <w:tc>
          <w:tcPr>
            <w:tcW w:w="1701" w:type="dxa"/>
          </w:tcPr>
          <w:p w:rsidR="005B6E3A" w:rsidRPr="006D463C" w:rsidRDefault="00E24D50" w:rsidP="0001018C">
            <w:pPr>
              <w:spacing w:before="75" w:after="22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2271,00</w:t>
            </w:r>
          </w:p>
        </w:tc>
      </w:tr>
      <w:tr w:rsidR="005B6E3A" w:rsidRPr="006D463C" w:rsidTr="006D463C">
        <w:tc>
          <w:tcPr>
            <w:tcW w:w="5098" w:type="dxa"/>
          </w:tcPr>
          <w:p w:rsidR="005B6E3A" w:rsidRPr="006D463C" w:rsidRDefault="00EB7769" w:rsidP="00EB7769">
            <w:pPr>
              <w:spacing w:before="75" w:after="225" w:line="3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Особи з інвалідністю I або II групи, в т. ч. з дитинства, крім осіб з інвалідністю, пільга яким визначена </w:t>
            </w:r>
            <w:proofErr w:type="spellStart"/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пп</w:t>
            </w:r>
            <w:proofErr w:type="spellEnd"/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 «б» </w:t>
            </w:r>
            <w:proofErr w:type="spellStart"/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пп</w:t>
            </w:r>
            <w:proofErr w:type="spellEnd"/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 169.1.4 ПКУ</w:t>
            </w:r>
          </w:p>
        </w:tc>
        <w:tc>
          <w:tcPr>
            <w:tcW w:w="2835" w:type="dxa"/>
          </w:tcPr>
          <w:p w:rsidR="005B6E3A" w:rsidRPr="006D463C" w:rsidRDefault="00E24D50" w:rsidP="0001018C">
            <w:pPr>
              <w:spacing w:before="75" w:after="225"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proofErr w:type="spellStart"/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="000029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spellEnd"/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 «ґ» </w:t>
            </w:r>
            <w:proofErr w:type="spellStart"/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="000029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spellEnd"/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 169.1.3</w:t>
            </w:r>
          </w:p>
        </w:tc>
        <w:tc>
          <w:tcPr>
            <w:tcW w:w="1701" w:type="dxa"/>
          </w:tcPr>
          <w:p w:rsidR="005B6E3A" w:rsidRPr="006D463C" w:rsidRDefault="00E24D50" w:rsidP="0001018C">
            <w:pPr>
              <w:spacing w:before="75" w:after="225"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2271,00</w:t>
            </w:r>
          </w:p>
        </w:tc>
      </w:tr>
      <w:tr w:rsidR="005B6E3A" w:rsidRPr="006D463C" w:rsidTr="006D463C">
        <w:tc>
          <w:tcPr>
            <w:tcW w:w="5098" w:type="dxa"/>
          </w:tcPr>
          <w:p w:rsidR="005B6E3A" w:rsidRPr="006D463C" w:rsidRDefault="00EB7769" w:rsidP="00EB7769">
            <w:pPr>
              <w:spacing w:before="75" w:after="225" w:line="3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Особи, яким присуджено довічну стипендію як громадянам, що зазнали переслідувань за правозахисну діяльність, включаючи журналістів</w:t>
            </w:r>
          </w:p>
        </w:tc>
        <w:tc>
          <w:tcPr>
            <w:tcW w:w="2835" w:type="dxa"/>
          </w:tcPr>
          <w:p w:rsidR="005B6E3A" w:rsidRPr="006D463C" w:rsidRDefault="00E24D50" w:rsidP="0001018C">
            <w:pPr>
              <w:spacing w:before="75" w:after="225"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proofErr w:type="spellStart"/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="000029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spellEnd"/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 «д» </w:t>
            </w:r>
            <w:proofErr w:type="spellStart"/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="000029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spellEnd"/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 169.1.3</w:t>
            </w:r>
          </w:p>
        </w:tc>
        <w:tc>
          <w:tcPr>
            <w:tcW w:w="1701" w:type="dxa"/>
          </w:tcPr>
          <w:p w:rsidR="005B6E3A" w:rsidRPr="006D463C" w:rsidRDefault="00E24D50" w:rsidP="0001018C">
            <w:pPr>
              <w:spacing w:before="75" w:after="225"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2271,00</w:t>
            </w:r>
          </w:p>
        </w:tc>
      </w:tr>
      <w:tr w:rsidR="005B6E3A" w:rsidRPr="006D463C" w:rsidTr="006D463C">
        <w:tc>
          <w:tcPr>
            <w:tcW w:w="5098" w:type="dxa"/>
          </w:tcPr>
          <w:p w:rsidR="005B6E3A" w:rsidRPr="006D463C" w:rsidRDefault="00E24D50" w:rsidP="00E24D50">
            <w:pPr>
              <w:spacing w:before="75" w:after="225" w:line="3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Учасники бойових дій на території інших країн у період після Другої світової війни, на яких поширюється дія </w:t>
            </w:r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Закону України «Про статус ветеранів війни, гарантії їх соціального захисту», крім осіб, визначених у </w:t>
            </w:r>
            <w:proofErr w:type="spellStart"/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пп</w:t>
            </w:r>
            <w:proofErr w:type="spellEnd"/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 «б» </w:t>
            </w:r>
            <w:proofErr w:type="spellStart"/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пп</w:t>
            </w:r>
            <w:proofErr w:type="spellEnd"/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 169.1.4</w:t>
            </w:r>
          </w:p>
        </w:tc>
        <w:tc>
          <w:tcPr>
            <w:tcW w:w="2835" w:type="dxa"/>
          </w:tcPr>
          <w:p w:rsidR="005B6E3A" w:rsidRPr="006D463C" w:rsidRDefault="00E24D50" w:rsidP="0001018C">
            <w:pPr>
              <w:spacing w:before="75" w:after="225"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proofErr w:type="spellStart"/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п</w:t>
            </w:r>
            <w:r w:rsidR="000029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spellEnd"/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 «е» </w:t>
            </w:r>
            <w:proofErr w:type="spellStart"/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="000029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spellEnd"/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 169.1.3</w:t>
            </w:r>
          </w:p>
        </w:tc>
        <w:tc>
          <w:tcPr>
            <w:tcW w:w="1701" w:type="dxa"/>
          </w:tcPr>
          <w:p w:rsidR="005B6E3A" w:rsidRPr="006D463C" w:rsidRDefault="00E24D50" w:rsidP="0001018C">
            <w:pPr>
              <w:spacing w:before="75" w:after="225"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2271,00</w:t>
            </w:r>
          </w:p>
        </w:tc>
      </w:tr>
      <w:tr w:rsidR="00A66069" w:rsidRPr="006D463C" w:rsidTr="006D463C">
        <w:tc>
          <w:tcPr>
            <w:tcW w:w="9634" w:type="dxa"/>
            <w:gridSpan w:val="3"/>
          </w:tcPr>
          <w:p w:rsidR="00A66069" w:rsidRPr="006D463C" w:rsidRDefault="00A66069" w:rsidP="0001018C">
            <w:pPr>
              <w:spacing w:before="75" w:after="225"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6D46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lastRenderedPageBreak/>
              <w:t>ППС у розмірі 200 %</w:t>
            </w:r>
          </w:p>
        </w:tc>
      </w:tr>
      <w:tr w:rsidR="005B6E3A" w:rsidRPr="006D463C" w:rsidTr="006D463C">
        <w:tc>
          <w:tcPr>
            <w:tcW w:w="5098" w:type="dxa"/>
          </w:tcPr>
          <w:p w:rsidR="005B6E3A" w:rsidRPr="006D463C" w:rsidRDefault="00A66069" w:rsidP="00A66069">
            <w:pPr>
              <w:spacing w:before="75" w:after="225" w:line="3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Герої України, Герої Радянського Союзу, Герої Соціалістичної Праці, повні кавалери ордена Слави чи ордена Трудової Слави, особи, нагороджені чотирма та більше медалями «За відвагу»</w:t>
            </w:r>
          </w:p>
        </w:tc>
        <w:tc>
          <w:tcPr>
            <w:tcW w:w="2835" w:type="dxa"/>
          </w:tcPr>
          <w:p w:rsidR="005B6E3A" w:rsidRPr="006D463C" w:rsidRDefault="006D463C" w:rsidP="0001018C">
            <w:pPr>
              <w:spacing w:before="75" w:after="225"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proofErr w:type="spellStart"/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="000029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spellEnd"/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 «а» </w:t>
            </w:r>
            <w:proofErr w:type="spellStart"/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="000029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spellEnd"/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 169.1.4</w:t>
            </w:r>
          </w:p>
        </w:tc>
        <w:tc>
          <w:tcPr>
            <w:tcW w:w="1701" w:type="dxa"/>
          </w:tcPr>
          <w:p w:rsidR="005B6E3A" w:rsidRPr="006D463C" w:rsidRDefault="006D463C" w:rsidP="0001018C">
            <w:pPr>
              <w:spacing w:before="75" w:after="22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3028,00</w:t>
            </w:r>
          </w:p>
        </w:tc>
      </w:tr>
      <w:tr w:rsidR="005B6E3A" w:rsidRPr="006D463C" w:rsidTr="006D463C">
        <w:tc>
          <w:tcPr>
            <w:tcW w:w="5098" w:type="dxa"/>
          </w:tcPr>
          <w:p w:rsidR="005B6E3A" w:rsidRPr="006D463C" w:rsidRDefault="00A66069" w:rsidP="00A66069">
            <w:pPr>
              <w:spacing w:before="75" w:after="225" w:line="3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Учасники бойових дій під час Другої світової війни або особи, які у той час працювали в тилу, та особи з інвалідністю I і II групи, з числа учасників бойових дій на території інших країн у період після Другої світової війни, на яких поширюється дія Закону України «Про статус ветеранів війни, гарантії їх соціального захисту»</w:t>
            </w:r>
          </w:p>
        </w:tc>
        <w:tc>
          <w:tcPr>
            <w:tcW w:w="2835" w:type="dxa"/>
          </w:tcPr>
          <w:p w:rsidR="005B6E3A" w:rsidRPr="006D463C" w:rsidRDefault="006D463C" w:rsidP="0001018C">
            <w:pPr>
              <w:spacing w:before="75" w:after="225"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proofErr w:type="spellStart"/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="000029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spellEnd"/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 «б» </w:t>
            </w:r>
            <w:proofErr w:type="spellStart"/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="000029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spellEnd"/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 169.1.4</w:t>
            </w:r>
          </w:p>
        </w:tc>
        <w:tc>
          <w:tcPr>
            <w:tcW w:w="1701" w:type="dxa"/>
          </w:tcPr>
          <w:p w:rsidR="005B6E3A" w:rsidRPr="006D463C" w:rsidRDefault="006D463C" w:rsidP="0001018C">
            <w:pPr>
              <w:spacing w:before="75" w:after="225"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3028,00</w:t>
            </w:r>
          </w:p>
        </w:tc>
      </w:tr>
      <w:tr w:rsidR="005B6E3A" w:rsidRPr="006D463C" w:rsidTr="006D463C">
        <w:tc>
          <w:tcPr>
            <w:tcW w:w="5098" w:type="dxa"/>
          </w:tcPr>
          <w:p w:rsidR="005B6E3A" w:rsidRPr="006D463C" w:rsidRDefault="00A66069" w:rsidP="00A66069">
            <w:pPr>
              <w:spacing w:before="75" w:after="225" w:line="3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Колишні в’язні концтаборів, гетто та інших місць примусового утримання під час Другої світової війни або особи, які визнані репресованими чи реабілітованими</w:t>
            </w:r>
          </w:p>
        </w:tc>
        <w:tc>
          <w:tcPr>
            <w:tcW w:w="2835" w:type="dxa"/>
          </w:tcPr>
          <w:p w:rsidR="005B6E3A" w:rsidRPr="006D463C" w:rsidRDefault="006D463C" w:rsidP="0001018C">
            <w:pPr>
              <w:spacing w:before="75" w:after="225"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proofErr w:type="spellStart"/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="000029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spellEnd"/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 «в» </w:t>
            </w:r>
            <w:proofErr w:type="spellStart"/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="000029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spellEnd"/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 169.1.4</w:t>
            </w:r>
          </w:p>
        </w:tc>
        <w:tc>
          <w:tcPr>
            <w:tcW w:w="1701" w:type="dxa"/>
          </w:tcPr>
          <w:p w:rsidR="005B6E3A" w:rsidRPr="006D463C" w:rsidRDefault="006D463C" w:rsidP="0001018C">
            <w:pPr>
              <w:spacing w:before="75" w:after="225"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3028,00</w:t>
            </w:r>
          </w:p>
        </w:tc>
      </w:tr>
      <w:tr w:rsidR="005B6E3A" w:rsidRPr="006D463C" w:rsidTr="006D463C">
        <w:tc>
          <w:tcPr>
            <w:tcW w:w="5098" w:type="dxa"/>
          </w:tcPr>
          <w:p w:rsidR="005B6E3A" w:rsidRPr="006D463C" w:rsidRDefault="00A66069" w:rsidP="00A66069">
            <w:pPr>
              <w:spacing w:before="75" w:after="225" w:line="3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Особи, які були насильно вивезені з території колишнього СРСР під час Другої світової війни на територію держав, що перебували у стані війни з колишнім СРСР або були окуповані фашистською Німеччиною та її союзниками</w:t>
            </w:r>
          </w:p>
        </w:tc>
        <w:tc>
          <w:tcPr>
            <w:tcW w:w="2835" w:type="dxa"/>
          </w:tcPr>
          <w:p w:rsidR="005B6E3A" w:rsidRPr="006D463C" w:rsidRDefault="006D463C" w:rsidP="0001018C">
            <w:pPr>
              <w:spacing w:before="75" w:after="225"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proofErr w:type="spellStart"/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="000029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spellEnd"/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 «г» </w:t>
            </w:r>
            <w:proofErr w:type="spellStart"/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="000029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spellEnd"/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 169.1.4</w:t>
            </w:r>
          </w:p>
        </w:tc>
        <w:tc>
          <w:tcPr>
            <w:tcW w:w="1701" w:type="dxa"/>
          </w:tcPr>
          <w:p w:rsidR="005B6E3A" w:rsidRPr="006D463C" w:rsidRDefault="006D463C" w:rsidP="0001018C">
            <w:pPr>
              <w:spacing w:before="75" w:after="225"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3028,00</w:t>
            </w:r>
          </w:p>
        </w:tc>
      </w:tr>
      <w:tr w:rsidR="005B6E3A" w:rsidRPr="006D463C" w:rsidTr="006D463C">
        <w:tc>
          <w:tcPr>
            <w:tcW w:w="5098" w:type="dxa"/>
          </w:tcPr>
          <w:p w:rsidR="005B6E3A" w:rsidRPr="006D463C" w:rsidRDefault="00A66069" w:rsidP="00A66069">
            <w:pPr>
              <w:spacing w:before="75" w:after="225" w:line="3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Особи, які перебували на блокадній території колишнього Ленінграда (Санкт-Петербург, Російська Федерація) у період з 8 вересня 1941 р. по 27 січня 1944 р.</w:t>
            </w:r>
          </w:p>
        </w:tc>
        <w:tc>
          <w:tcPr>
            <w:tcW w:w="2835" w:type="dxa"/>
          </w:tcPr>
          <w:p w:rsidR="005B6E3A" w:rsidRPr="006D463C" w:rsidRDefault="006D463C" w:rsidP="0001018C">
            <w:pPr>
              <w:spacing w:before="75" w:after="225"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proofErr w:type="spellStart"/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="000029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spellEnd"/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 «ґ» </w:t>
            </w:r>
            <w:proofErr w:type="spellStart"/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="000029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bookmarkStart w:id="5" w:name="_GoBack"/>
            <w:bookmarkEnd w:id="5"/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spellEnd"/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 169.1.4</w:t>
            </w:r>
          </w:p>
        </w:tc>
        <w:tc>
          <w:tcPr>
            <w:tcW w:w="1701" w:type="dxa"/>
          </w:tcPr>
          <w:p w:rsidR="005B6E3A" w:rsidRPr="006D463C" w:rsidRDefault="006D463C" w:rsidP="0001018C">
            <w:pPr>
              <w:spacing w:before="75" w:after="225"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6D46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3028,00</w:t>
            </w:r>
          </w:p>
        </w:tc>
      </w:tr>
    </w:tbl>
    <w:p w:rsidR="0001018C" w:rsidRPr="0001018C" w:rsidRDefault="0001018C" w:rsidP="0001018C">
      <w:pPr>
        <w:spacing w:before="75" w:after="225" w:line="300" w:lineRule="atLeast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:rsidR="0001018C" w:rsidRDefault="006D463C" w:rsidP="006D463C">
      <w:pPr>
        <w:spacing w:before="75" w:after="225" w:line="300" w:lineRule="atLeast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lastRenderedPageBreak/>
        <w:t>ІНШІ ПОКАЗНИКИ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4"/>
      </w:tblGrid>
      <w:tr w:rsidR="006D463C" w:rsidTr="005F75A1">
        <w:tc>
          <w:tcPr>
            <w:tcW w:w="7650" w:type="dxa"/>
          </w:tcPr>
          <w:p w:rsidR="006D463C" w:rsidRDefault="005F75A1" w:rsidP="006D463C">
            <w:pPr>
              <w:spacing w:before="75" w:after="225"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Показник</w:t>
            </w:r>
          </w:p>
        </w:tc>
        <w:tc>
          <w:tcPr>
            <w:tcW w:w="1694" w:type="dxa"/>
          </w:tcPr>
          <w:p w:rsidR="006D463C" w:rsidRDefault="005F75A1" w:rsidP="006D463C">
            <w:pPr>
              <w:spacing w:before="75" w:after="225"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Сума, грн.</w:t>
            </w:r>
          </w:p>
        </w:tc>
      </w:tr>
      <w:tr w:rsidR="006D463C" w:rsidTr="005F75A1">
        <w:tc>
          <w:tcPr>
            <w:tcW w:w="7650" w:type="dxa"/>
          </w:tcPr>
          <w:p w:rsidR="006D463C" w:rsidRPr="00687872" w:rsidRDefault="005F75A1" w:rsidP="005F75A1">
            <w:pPr>
              <w:spacing w:before="75" w:after="225" w:line="3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68787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Неоподатковуваний розмір допомоги на поховання</w:t>
            </w:r>
          </w:p>
        </w:tc>
        <w:tc>
          <w:tcPr>
            <w:tcW w:w="1694" w:type="dxa"/>
          </w:tcPr>
          <w:p w:rsidR="006D463C" w:rsidRPr="005F75A1" w:rsidRDefault="005F75A1" w:rsidP="006D463C">
            <w:pPr>
              <w:spacing w:before="75" w:after="22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F75A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8480,00</w:t>
            </w:r>
          </w:p>
        </w:tc>
      </w:tr>
      <w:tr w:rsidR="006D463C" w:rsidTr="005F75A1">
        <w:tc>
          <w:tcPr>
            <w:tcW w:w="7650" w:type="dxa"/>
          </w:tcPr>
          <w:p w:rsidR="006D463C" w:rsidRPr="00687872" w:rsidRDefault="005F75A1" w:rsidP="005F75A1">
            <w:pPr>
              <w:spacing w:before="75" w:after="225" w:line="3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68787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Неоподатковувана вартість подарунка</w:t>
            </w:r>
          </w:p>
        </w:tc>
        <w:tc>
          <w:tcPr>
            <w:tcW w:w="1694" w:type="dxa"/>
          </w:tcPr>
          <w:p w:rsidR="006D463C" w:rsidRPr="005F75A1" w:rsidRDefault="005F75A1" w:rsidP="006D463C">
            <w:pPr>
              <w:spacing w:before="75" w:after="22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F75A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2000,00</w:t>
            </w:r>
          </w:p>
        </w:tc>
      </w:tr>
      <w:tr w:rsidR="005F75A1" w:rsidTr="005F75A1">
        <w:tc>
          <w:tcPr>
            <w:tcW w:w="7650" w:type="dxa"/>
          </w:tcPr>
          <w:p w:rsidR="005F75A1" w:rsidRPr="00687872" w:rsidRDefault="005F75A1" w:rsidP="005F75A1">
            <w:pPr>
              <w:spacing w:before="75" w:after="225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787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Розмір доходу, який підлягає індексації</w:t>
            </w:r>
          </w:p>
        </w:tc>
        <w:tc>
          <w:tcPr>
            <w:tcW w:w="1694" w:type="dxa"/>
          </w:tcPr>
          <w:p w:rsidR="005F75A1" w:rsidRPr="005F75A1" w:rsidRDefault="005F75A1" w:rsidP="006D463C">
            <w:pPr>
              <w:spacing w:before="75" w:after="22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F75A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3028,00</w:t>
            </w:r>
          </w:p>
        </w:tc>
      </w:tr>
    </w:tbl>
    <w:p w:rsidR="006D463C" w:rsidRPr="006D463C" w:rsidRDefault="006D463C" w:rsidP="006D463C">
      <w:pPr>
        <w:spacing w:before="75" w:after="225" w:line="300" w:lineRule="atLeast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sectPr w:rsidR="006D463C" w:rsidRPr="006D463C" w:rsidSect="00663E83">
      <w:footerReference w:type="defaul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1EA" w:rsidRDefault="002001EA" w:rsidP="009A3E16">
      <w:pPr>
        <w:spacing w:after="0" w:line="240" w:lineRule="auto"/>
      </w:pPr>
      <w:r>
        <w:separator/>
      </w:r>
    </w:p>
  </w:endnote>
  <w:endnote w:type="continuationSeparator" w:id="0">
    <w:p w:rsidR="002001EA" w:rsidRDefault="002001EA" w:rsidP="009A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7629346"/>
      <w:docPartObj>
        <w:docPartGallery w:val="Page Numbers (Bottom of Page)"/>
        <w:docPartUnique/>
      </w:docPartObj>
    </w:sdtPr>
    <w:sdtEndPr/>
    <w:sdtContent>
      <w:p w:rsidR="009A3E16" w:rsidRDefault="009A3E1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997" w:rsidRPr="00002997">
          <w:rPr>
            <w:noProof/>
            <w:lang w:val="ru-RU"/>
          </w:rPr>
          <w:t>8</w:t>
        </w:r>
        <w:r>
          <w:fldChar w:fldCharType="end"/>
        </w:r>
      </w:p>
    </w:sdtContent>
  </w:sdt>
  <w:p w:rsidR="009A3E16" w:rsidRDefault="009A3E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1EA" w:rsidRDefault="002001EA" w:rsidP="009A3E16">
      <w:pPr>
        <w:spacing w:after="0" w:line="240" w:lineRule="auto"/>
      </w:pPr>
      <w:r>
        <w:separator/>
      </w:r>
    </w:p>
  </w:footnote>
  <w:footnote w:type="continuationSeparator" w:id="0">
    <w:p w:rsidR="002001EA" w:rsidRDefault="002001EA" w:rsidP="009A3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127E8"/>
    <w:multiLevelType w:val="multilevel"/>
    <w:tmpl w:val="2E2C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B2FC5"/>
    <w:multiLevelType w:val="multilevel"/>
    <w:tmpl w:val="B406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11755E"/>
    <w:multiLevelType w:val="multilevel"/>
    <w:tmpl w:val="C820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42185B"/>
    <w:multiLevelType w:val="multilevel"/>
    <w:tmpl w:val="2EB41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4E34F5"/>
    <w:multiLevelType w:val="multilevel"/>
    <w:tmpl w:val="AD64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A32403"/>
    <w:multiLevelType w:val="multilevel"/>
    <w:tmpl w:val="A538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E20A7F"/>
    <w:multiLevelType w:val="multilevel"/>
    <w:tmpl w:val="C324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DA"/>
    <w:rsid w:val="00002997"/>
    <w:rsid w:val="0001018C"/>
    <w:rsid w:val="00021149"/>
    <w:rsid w:val="00054981"/>
    <w:rsid w:val="001272DA"/>
    <w:rsid w:val="001D5110"/>
    <w:rsid w:val="002001EA"/>
    <w:rsid w:val="00266B31"/>
    <w:rsid w:val="0029676D"/>
    <w:rsid w:val="002B0B73"/>
    <w:rsid w:val="002D34B1"/>
    <w:rsid w:val="002D3B91"/>
    <w:rsid w:val="002F7AE3"/>
    <w:rsid w:val="003D7590"/>
    <w:rsid w:val="003E1F7F"/>
    <w:rsid w:val="004A7A95"/>
    <w:rsid w:val="00525BC2"/>
    <w:rsid w:val="005929F0"/>
    <w:rsid w:val="005B6E3A"/>
    <w:rsid w:val="005F75A1"/>
    <w:rsid w:val="00607F3B"/>
    <w:rsid w:val="00656E2A"/>
    <w:rsid w:val="00663E83"/>
    <w:rsid w:val="00687872"/>
    <w:rsid w:val="006D463C"/>
    <w:rsid w:val="007C7B78"/>
    <w:rsid w:val="007E2BC0"/>
    <w:rsid w:val="007E5ED0"/>
    <w:rsid w:val="008106A3"/>
    <w:rsid w:val="00874C6D"/>
    <w:rsid w:val="00877937"/>
    <w:rsid w:val="00891FAB"/>
    <w:rsid w:val="008A07AA"/>
    <w:rsid w:val="008C0D0D"/>
    <w:rsid w:val="008D3FC5"/>
    <w:rsid w:val="00922D03"/>
    <w:rsid w:val="009A3E16"/>
    <w:rsid w:val="009B639B"/>
    <w:rsid w:val="009F67D8"/>
    <w:rsid w:val="00A30469"/>
    <w:rsid w:val="00A37949"/>
    <w:rsid w:val="00A66069"/>
    <w:rsid w:val="00AA4D74"/>
    <w:rsid w:val="00AC783E"/>
    <w:rsid w:val="00B21B17"/>
    <w:rsid w:val="00B32ABB"/>
    <w:rsid w:val="00B968E1"/>
    <w:rsid w:val="00B9756B"/>
    <w:rsid w:val="00BC512E"/>
    <w:rsid w:val="00BF185D"/>
    <w:rsid w:val="00BF3930"/>
    <w:rsid w:val="00C1621B"/>
    <w:rsid w:val="00C255A5"/>
    <w:rsid w:val="00CA6F01"/>
    <w:rsid w:val="00CB192C"/>
    <w:rsid w:val="00CE5E62"/>
    <w:rsid w:val="00D02AE5"/>
    <w:rsid w:val="00D516ED"/>
    <w:rsid w:val="00D94122"/>
    <w:rsid w:val="00E0396E"/>
    <w:rsid w:val="00E06DEB"/>
    <w:rsid w:val="00E24D50"/>
    <w:rsid w:val="00E702B0"/>
    <w:rsid w:val="00E97FE6"/>
    <w:rsid w:val="00EB7769"/>
    <w:rsid w:val="00F04CFF"/>
    <w:rsid w:val="00F461E2"/>
    <w:rsid w:val="00F76564"/>
    <w:rsid w:val="00F8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7BD2B-1C45-4C4A-9A2B-5B4177E7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874C6D"/>
  </w:style>
  <w:style w:type="table" w:styleId="a3">
    <w:name w:val="Table Grid"/>
    <w:basedOn w:val="a1"/>
    <w:uiPriority w:val="39"/>
    <w:rsid w:val="00922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3E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3E16"/>
  </w:style>
  <w:style w:type="paragraph" w:styleId="a6">
    <w:name w:val="footer"/>
    <w:basedOn w:val="a"/>
    <w:link w:val="a7"/>
    <w:uiPriority w:val="99"/>
    <w:unhideWhenUsed/>
    <w:rsid w:val="009A3E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3E16"/>
  </w:style>
  <w:style w:type="paragraph" w:styleId="a8">
    <w:name w:val="Normal (Web)"/>
    <w:basedOn w:val="a"/>
    <w:uiPriority w:val="99"/>
    <w:semiHidden/>
    <w:unhideWhenUsed/>
    <w:rsid w:val="005B6E3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1872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5152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059-IX" TargetMode="External"/><Relationship Id="rId13" Type="http://schemas.openxmlformats.org/officeDocument/2006/relationships/hyperlink" Target="https://gb.expertus.com.ua/recommendations/13904?utm_medium=referral&amp;utm_source=buhplatforma.com.ua&amp;utm_term=9268&amp;utm_content=article&amp;utm_campaign=red_block_content_li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pkho.com.ua/article/17642-splata-esv-u-2025-rots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pkho.com.ua/article/17582-derzhbyudzhet-202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zakon.rada.gov.ua/laws/show/108/95-%D0%B2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pkho.com.ua/article/17322-minimalna-zarplata-2025" TargetMode="External"/><Relationship Id="rId14" Type="http://schemas.openxmlformats.org/officeDocument/2006/relationships/hyperlink" Target="http://opkho.com.ua/article/7621-rozmr-dobovih-na-vdryadjenn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9173F-B77F-4D51-90F6-8AAF016FC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8</Pages>
  <Words>6602</Words>
  <Characters>3764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dcterms:created xsi:type="dcterms:W3CDTF">2025-01-08T10:37:00Z</dcterms:created>
  <dcterms:modified xsi:type="dcterms:W3CDTF">2025-01-09T10:41:00Z</dcterms:modified>
</cp:coreProperties>
</file>